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A93" w:rsidRPr="00187A99" w:rsidRDefault="00D82A93" w:rsidP="00D82A93">
      <w:pPr>
        <w:pStyle w:val="ConsPlusTitle"/>
        <w:jc w:val="right"/>
        <w:rPr>
          <w:rFonts w:ascii="Times New Roman" w:hAnsi="Times New Roman" w:cs="Times New Roman"/>
          <w:b w:val="0"/>
          <w:sz w:val="26"/>
          <w:szCs w:val="26"/>
        </w:rPr>
      </w:pPr>
      <w:r w:rsidRPr="00187A99">
        <w:rPr>
          <w:rFonts w:ascii="Times New Roman" w:hAnsi="Times New Roman" w:cs="Times New Roman"/>
          <w:b w:val="0"/>
          <w:sz w:val="26"/>
          <w:szCs w:val="26"/>
        </w:rPr>
        <w:t>Внесен Правительством</w:t>
      </w:r>
    </w:p>
    <w:p w:rsidR="00D82A93" w:rsidRPr="00187A99" w:rsidRDefault="00D82A93" w:rsidP="00D82A93">
      <w:pPr>
        <w:pStyle w:val="ConsPlusTitle"/>
        <w:jc w:val="right"/>
        <w:rPr>
          <w:rFonts w:ascii="Times New Roman" w:hAnsi="Times New Roman" w:cs="Times New Roman"/>
          <w:b w:val="0"/>
          <w:sz w:val="26"/>
          <w:szCs w:val="26"/>
        </w:rPr>
      </w:pPr>
      <w:r w:rsidRPr="00187A99">
        <w:rPr>
          <w:rFonts w:ascii="Times New Roman" w:hAnsi="Times New Roman" w:cs="Times New Roman"/>
          <w:b w:val="0"/>
          <w:sz w:val="26"/>
          <w:szCs w:val="26"/>
        </w:rPr>
        <w:t xml:space="preserve"> Челябинской области</w:t>
      </w:r>
    </w:p>
    <w:p w:rsidR="00D82A93" w:rsidRPr="00187A99" w:rsidRDefault="00D82A93" w:rsidP="001023AB">
      <w:pPr>
        <w:pStyle w:val="ConsPlusTitle"/>
        <w:widowControl/>
        <w:jc w:val="center"/>
        <w:rPr>
          <w:rFonts w:ascii="Times New Roman" w:hAnsi="Times New Roman" w:cs="Times New Roman"/>
          <w:b w:val="0"/>
          <w:sz w:val="26"/>
          <w:szCs w:val="26"/>
        </w:rPr>
      </w:pPr>
    </w:p>
    <w:p w:rsidR="005D43B1" w:rsidRPr="00187A99" w:rsidRDefault="005D43B1" w:rsidP="001023AB">
      <w:pPr>
        <w:pStyle w:val="ConsPlusTitle"/>
        <w:widowControl/>
        <w:jc w:val="center"/>
        <w:rPr>
          <w:rFonts w:ascii="Times New Roman" w:hAnsi="Times New Roman" w:cs="Times New Roman"/>
          <w:sz w:val="26"/>
          <w:szCs w:val="26"/>
        </w:rPr>
      </w:pPr>
    </w:p>
    <w:p w:rsidR="001023AB" w:rsidRPr="00187A99" w:rsidRDefault="001023AB" w:rsidP="001023AB">
      <w:pPr>
        <w:pStyle w:val="ConsPlusTitle"/>
        <w:widowControl/>
        <w:jc w:val="center"/>
        <w:rPr>
          <w:rFonts w:ascii="Times New Roman" w:hAnsi="Times New Roman" w:cs="Times New Roman"/>
          <w:sz w:val="26"/>
          <w:szCs w:val="26"/>
        </w:rPr>
      </w:pPr>
      <w:r w:rsidRPr="00187A99">
        <w:rPr>
          <w:rFonts w:ascii="Times New Roman" w:hAnsi="Times New Roman" w:cs="Times New Roman"/>
          <w:sz w:val="26"/>
          <w:szCs w:val="26"/>
        </w:rPr>
        <w:t xml:space="preserve">Закон Челябинской области </w:t>
      </w:r>
    </w:p>
    <w:p w:rsidR="001023AB" w:rsidRPr="00187A99" w:rsidRDefault="001023AB" w:rsidP="001023AB">
      <w:pPr>
        <w:pStyle w:val="ConsPlusTitle"/>
        <w:widowControl/>
        <w:jc w:val="center"/>
        <w:rPr>
          <w:rFonts w:ascii="Times New Roman" w:hAnsi="Times New Roman" w:cs="Times New Roman"/>
          <w:sz w:val="26"/>
          <w:szCs w:val="26"/>
        </w:rPr>
      </w:pPr>
      <w:r w:rsidRPr="00187A99">
        <w:rPr>
          <w:rFonts w:ascii="Times New Roman" w:hAnsi="Times New Roman" w:cs="Times New Roman"/>
          <w:sz w:val="26"/>
          <w:szCs w:val="26"/>
        </w:rPr>
        <w:t xml:space="preserve"> «Об областном бюджете на </w:t>
      </w:r>
      <w:r w:rsidR="00280A72"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 xml:space="preserve">год и на плановый период </w:t>
      </w:r>
      <w:r w:rsidR="00280A72"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и </w:t>
      </w:r>
      <w:r w:rsidR="00280A72"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годов»</w:t>
      </w:r>
    </w:p>
    <w:p w:rsidR="001023AB" w:rsidRPr="00187A99" w:rsidRDefault="001023AB" w:rsidP="00027BF8">
      <w:pPr>
        <w:pStyle w:val="ConsPlusTitle"/>
        <w:widowControl/>
        <w:jc w:val="right"/>
        <w:rPr>
          <w:rFonts w:ascii="Times New Roman" w:hAnsi="Times New Roman" w:cs="Times New Roman"/>
          <w:sz w:val="26"/>
          <w:szCs w:val="26"/>
        </w:rPr>
      </w:pPr>
    </w:p>
    <w:p w:rsidR="001023AB" w:rsidRPr="00187A99" w:rsidRDefault="001023AB" w:rsidP="00027BF8">
      <w:pPr>
        <w:pStyle w:val="ConsPlusTitle"/>
        <w:widowControl/>
        <w:jc w:val="right"/>
        <w:rPr>
          <w:rFonts w:ascii="Times New Roman" w:hAnsi="Times New Roman" w:cs="Times New Roman"/>
          <w:sz w:val="26"/>
          <w:szCs w:val="26"/>
        </w:rPr>
      </w:pPr>
    </w:p>
    <w:p w:rsidR="00027BF8" w:rsidRPr="00187A99" w:rsidRDefault="00027BF8" w:rsidP="00027BF8">
      <w:pPr>
        <w:pStyle w:val="ConsPlusTitle"/>
        <w:widowControl/>
        <w:jc w:val="right"/>
        <w:rPr>
          <w:rFonts w:ascii="Times New Roman" w:hAnsi="Times New Roman" w:cs="Times New Roman"/>
          <w:sz w:val="26"/>
          <w:szCs w:val="26"/>
        </w:rPr>
      </w:pPr>
    </w:p>
    <w:p w:rsidR="001023AB" w:rsidRPr="00187A99" w:rsidRDefault="001023AB" w:rsidP="00027BF8">
      <w:pPr>
        <w:jc w:val="right"/>
        <w:rPr>
          <w:sz w:val="28"/>
          <w:szCs w:val="28"/>
        </w:rPr>
      </w:pPr>
    </w:p>
    <w:p w:rsidR="001023AB" w:rsidRPr="00187A99" w:rsidRDefault="001023AB" w:rsidP="00027BF8">
      <w:pPr>
        <w:jc w:val="right"/>
        <w:rPr>
          <w:sz w:val="28"/>
          <w:szCs w:val="28"/>
        </w:rPr>
      </w:pPr>
    </w:p>
    <w:p w:rsidR="001023AB" w:rsidRPr="00187A99" w:rsidRDefault="001023AB" w:rsidP="001023AB">
      <w:pPr>
        <w:pStyle w:val="ConsPlusNormal"/>
        <w:widowControl/>
        <w:ind w:left="2280" w:hanging="1560"/>
        <w:jc w:val="both"/>
        <w:rPr>
          <w:rFonts w:ascii="Times New Roman" w:hAnsi="Times New Roman" w:cs="Times New Roman"/>
          <w:b/>
          <w:bCs/>
          <w:snapToGrid w:val="0"/>
          <w:sz w:val="26"/>
          <w:szCs w:val="26"/>
        </w:rPr>
      </w:pPr>
      <w:r w:rsidRPr="00187A99">
        <w:rPr>
          <w:rFonts w:ascii="Times New Roman" w:hAnsi="Times New Roman" w:cs="Times New Roman"/>
          <w:b/>
          <w:bCs/>
          <w:sz w:val="26"/>
          <w:szCs w:val="26"/>
        </w:rPr>
        <w:t>Статья 1.</w:t>
      </w:r>
      <w:r w:rsidRPr="00187A99">
        <w:rPr>
          <w:rFonts w:ascii="Times New Roman" w:hAnsi="Times New Roman" w:cs="Times New Roman"/>
          <w:b/>
          <w:bCs/>
          <w:sz w:val="26"/>
          <w:szCs w:val="26"/>
        </w:rPr>
        <w:tab/>
      </w:r>
      <w:r w:rsidRPr="00187A99">
        <w:rPr>
          <w:rFonts w:ascii="Times New Roman" w:hAnsi="Times New Roman" w:cs="Times New Roman"/>
          <w:b/>
          <w:bCs/>
          <w:snapToGrid w:val="0"/>
          <w:sz w:val="26"/>
          <w:szCs w:val="26"/>
        </w:rPr>
        <w:t xml:space="preserve">Основные характеристики областного бюджета на </w:t>
      </w:r>
      <w:r w:rsidR="00280A72" w:rsidRPr="00187A99">
        <w:rPr>
          <w:rFonts w:ascii="Times New Roman" w:hAnsi="Times New Roman" w:cs="Times New Roman"/>
          <w:b/>
          <w:bCs/>
          <w:snapToGrid w:val="0"/>
          <w:sz w:val="26"/>
          <w:szCs w:val="26"/>
        </w:rPr>
        <w:t>2015</w:t>
      </w:r>
      <w:r w:rsidR="00280A72" w:rsidRPr="00187A99">
        <w:rPr>
          <w:rFonts w:ascii="Times New Roman" w:hAnsi="Times New Roman" w:cs="Times New Roman"/>
          <w:b/>
          <w:bCs/>
          <w:sz w:val="26"/>
          <w:szCs w:val="26"/>
        </w:rPr>
        <w:t> </w:t>
      </w:r>
      <w:r w:rsidRPr="00187A99">
        <w:rPr>
          <w:rFonts w:ascii="Times New Roman" w:hAnsi="Times New Roman" w:cs="Times New Roman"/>
          <w:b/>
          <w:bCs/>
          <w:snapToGrid w:val="0"/>
          <w:sz w:val="26"/>
          <w:szCs w:val="26"/>
        </w:rPr>
        <w:t xml:space="preserve">год и на плановый период </w:t>
      </w:r>
      <w:r w:rsidR="00280A72" w:rsidRPr="00187A99">
        <w:rPr>
          <w:rFonts w:ascii="Times New Roman" w:hAnsi="Times New Roman" w:cs="Times New Roman"/>
          <w:b/>
          <w:bCs/>
          <w:snapToGrid w:val="0"/>
          <w:sz w:val="26"/>
          <w:szCs w:val="26"/>
        </w:rPr>
        <w:t xml:space="preserve">2016 </w:t>
      </w:r>
      <w:r w:rsidRPr="00187A99">
        <w:rPr>
          <w:rFonts w:ascii="Times New Roman" w:hAnsi="Times New Roman" w:cs="Times New Roman"/>
          <w:b/>
          <w:bCs/>
          <w:snapToGrid w:val="0"/>
          <w:sz w:val="26"/>
          <w:szCs w:val="26"/>
        </w:rPr>
        <w:t xml:space="preserve">и </w:t>
      </w:r>
      <w:r w:rsidR="00280A72" w:rsidRPr="00187A99">
        <w:rPr>
          <w:rFonts w:ascii="Times New Roman" w:hAnsi="Times New Roman" w:cs="Times New Roman"/>
          <w:b/>
          <w:bCs/>
          <w:snapToGrid w:val="0"/>
          <w:sz w:val="26"/>
          <w:szCs w:val="26"/>
        </w:rPr>
        <w:t xml:space="preserve">2017 </w:t>
      </w:r>
      <w:r w:rsidRPr="00187A99">
        <w:rPr>
          <w:rFonts w:ascii="Times New Roman" w:hAnsi="Times New Roman" w:cs="Times New Roman"/>
          <w:b/>
          <w:bCs/>
          <w:snapToGrid w:val="0"/>
          <w:sz w:val="26"/>
          <w:szCs w:val="26"/>
        </w:rPr>
        <w:t>годов</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1. Утвердить основные характеристики областного бюджета на </w:t>
      </w:r>
      <w:r w:rsidR="00280A72"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год:</w:t>
      </w:r>
    </w:p>
    <w:p w:rsidR="001023AB" w:rsidRPr="00187A99" w:rsidRDefault="001023AB" w:rsidP="001023AB">
      <w:pPr>
        <w:pStyle w:val="ConsPlusNormal"/>
        <w:widowControl/>
        <w:spacing w:line="360" w:lineRule="auto"/>
        <w:jc w:val="both"/>
        <w:rPr>
          <w:rFonts w:ascii="Times New Roman" w:hAnsi="Times New Roman" w:cs="Times New Roman"/>
          <w:spacing w:val="-4"/>
          <w:sz w:val="26"/>
          <w:szCs w:val="26"/>
        </w:rPr>
      </w:pPr>
      <w:r w:rsidRPr="00187A99">
        <w:rPr>
          <w:rFonts w:ascii="Times New Roman" w:hAnsi="Times New Roman" w:cs="Times New Roman"/>
          <w:spacing w:val="-4"/>
          <w:sz w:val="26"/>
          <w:szCs w:val="26"/>
        </w:rPr>
        <w:t>1) прогнозируемый общий объем доходов областного бюджета в сумме</w:t>
      </w:r>
      <w:r w:rsidRPr="00187A99">
        <w:rPr>
          <w:rFonts w:ascii="Times New Roman" w:hAnsi="Times New Roman" w:cs="Times New Roman"/>
          <w:spacing w:val="-4"/>
          <w:sz w:val="26"/>
          <w:szCs w:val="26"/>
        </w:rPr>
        <w:br/>
      </w:r>
      <w:r w:rsidR="005A15F9" w:rsidRPr="00187A99">
        <w:rPr>
          <w:rFonts w:ascii="Times New Roman" w:hAnsi="Times New Roman" w:cs="Times New Roman"/>
          <w:spacing w:val="-4"/>
          <w:sz w:val="26"/>
          <w:szCs w:val="26"/>
        </w:rPr>
        <w:t>101 946 410,3</w:t>
      </w:r>
      <w:r w:rsidRPr="00187A99">
        <w:rPr>
          <w:rFonts w:ascii="Times New Roman" w:hAnsi="Times New Roman" w:cs="Times New Roman"/>
          <w:spacing w:val="-4"/>
          <w:sz w:val="26"/>
          <w:szCs w:val="26"/>
        </w:rPr>
        <w:t xml:space="preserve"> тыс. рублей, в том числе безвозмездные поступления от других бюджетов бюджетной системы Российской Федерации в сумме </w:t>
      </w:r>
      <w:r w:rsidR="00D72F4B" w:rsidRPr="00187A99">
        <w:rPr>
          <w:rFonts w:ascii="Times New Roman" w:hAnsi="Times New Roman" w:cs="Times New Roman"/>
          <w:spacing w:val="-4"/>
          <w:sz w:val="26"/>
          <w:szCs w:val="26"/>
        </w:rPr>
        <w:br/>
      </w:r>
      <w:r w:rsidR="005A15F9" w:rsidRPr="00187A99">
        <w:rPr>
          <w:rFonts w:ascii="Times New Roman" w:hAnsi="Times New Roman" w:cs="Times New Roman"/>
          <w:spacing w:val="-4"/>
          <w:sz w:val="26"/>
          <w:szCs w:val="26"/>
        </w:rPr>
        <w:t>19 333 750,7</w:t>
      </w:r>
      <w:r w:rsidRPr="00187A99">
        <w:rPr>
          <w:rFonts w:ascii="Times New Roman" w:hAnsi="Times New Roman" w:cs="Times New Roman"/>
          <w:spacing w:val="-4"/>
          <w:sz w:val="26"/>
          <w:szCs w:val="26"/>
        </w:rPr>
        <w:t xml:space="preserve"> тыс. рублей;</w:t>
      </w:r>
    </w:p>
    <w:p w:rsidR="001023AB" w:rsidRPr="00187A99" w:rsidRDefault="001023AB" w:rsidP="001023AB">
      <w:pPr>
        <w:pStyle w:val="ConsPlusNormal"/>
        <w:widowControl/>
        <w:spacing w:line="360" w:lineRule="auto"/>
        <w:ind w:firstLine="709"/>
        <w:jc w:val="both"/>
        <w:rPr>
          <w:rFonts w:ascii="Times New Roman" w:hAnsi="Times New Roman" w:cs="Times New Roman"/>
          <w:sz w:val="26"/>
          <w:szCs w:val="26"/>
        </w:rPr>
      </w:pPr>
      <w:r w:rsidRPr="00187A99">
        <w:rPr>
          <w:rFonts w:ascii="Times New Roman" w:hAnsi="Times New Roman" w:cs="Times New Roman"/>
          <w:spacing w:val="-4"/>
          <w:sz w:val="26"/>
          <w:szCs w:val="26"/>
        </w:rPr>
        <w:t xml:space="preserve">2) общий объем расходов областного бюджета в сумме </w:t>
      </w:r>
      <w:r w:rsidR="00D72F4B" w:rsidRPr="00187A99">
        <w:rPr>
          <w:rFonts w:ascii="Times New Roman" w:hAnsi="Times New Roman" w:cs="Times New Roman"/>
          <w:spacing w:val="-4"/>
          <w:sz w:val="26"/>
          <w:szCs w:val="26"/>
        </w:rPr>
        <w:br/>
      </w:r>
      <w:r w:rsidR="005A15F9" w:rsidRPr="00187A99">
        <w:rPr>
          <w:rFonts w:ascii="Times New Roman" w:hAnsi="Times New Roman" w:cs="Times New Roman"/>
          <w:spacing w:val="-4"/>
          <w:sz w:val="26"/>
          <w:szCs w:val="26"/>
        </w:rPr>
        <w:t>113 751 120,8</w:t>
      </w:r>
      <w:r w:rsidRPr="00187A99">
        <w:rPr>
          <w:rFonts w:ascii="Times New Roman" w:hAnsi="Times New Roman" w:cs="Times New Roman"/>
          <w:spacing w:val="-4"/>
          <w:sz w:val="26"/>
          <w:szCs w:val="26"/>
        </w:rPr>
        <w:t xml:space="preserve"> тыс</w:t>
      </w:r>
      <w:r w:rsidRPr="00187A99">
        <w:rPr>
          <w:rFonts w:ascii="Times New Roman" w:hAnsi="Times New Roman" w:cs="Times New Roman"/>
          <w:sz w:val="26"/>
          <w:szCs w:val="26"/>
        </w:rPr>
        <w:t>. рублей;</w:t>
      </w:r>
    </w:p>
    <w:p w:rsidR="001023AB" w:rsidRPr="00187A99" w:rsidRDefault="001023AB" w:rsidP="001023AB">
      <w:pPr>
        <w:autoSpaceDE w:val="0"/>
        <w:autoSpaceDN w:val="0"/>
        <w:adjustRightInd w:val="0"/>
        <w:spacing w:line="360" w:lineRule="auto"/>
        <w:ind w:firstLine="709"/>
        <w:jc w:val="both"/>
        <w:outlineLvl w:val="1"/>
        <w:rPr>
          <w:spacing w:val="-10"/>
          <w:sz w:val="26"/>
          <w:szCs w:val="26"/>
        </w:rPr>
      </w:pPr>
      <w:r w:rsidRPr="00187A99">
        <w:rPr>
          <w:sz w:val="26"/>
          <w:szCs w:val="26"/>
        </w:rPr>
        <w:t xml:space="preserve">3) объем дефицита областного бюджета в сумме </w:t>
      </w:r>
      <w:r w:rsidR="005A15F9" w:rsidRPr="00187A99">
        <w:rPr>
          <w:sz w:val="26"/>
          <w:szCs w:val="26"/>
        </w:rPr>
        <w:t>11 804 710,5</w:t>
      </w:r>
      <w:r w:rsidRPr="00187A99">
        <w:rPr>
          <w:sz w:val="26"/>
          <w:szCs w:val="26"/>
        </w:rPr>
        <w:t xml:space="preserve"> тыс. рублей.</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2. Утвердить основные характеристики обла</w:t>
      </w:r>
      <w:r w:rsidR="00D72F4B" w:rsidRPr="00187A99">
        <w:rPr>
          <w:rFonts w:ascii="Times New Roman" w:hAnsi="Times New Roman" w:cs="Times New Roman"/>
          <w:sz w:val="26"/>
          <w:szCs w:val="26"/>
        </w:rPr>
        <w:t xml:space="preserve">стного бюджета на плановый </w:t>
      </w:r>
      <w:r w:rsidRPr="00187A99">
        <w:rPr>
          <w:rFonts w:ascii="Times New Roman" w:hAnsi="Times New Roman" w:cs="Times New Roman"/>
          <w:sz w:val="26"/>
          <w:szCs w:val="26"/>
        </w:rPr>
        <w:t xml:space="preserve">период </w:t>
      </w:r>
      <w:r w:rsidR="004A202F"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и </w:t>
      </w:r>
      <w:r w:rsidR="004A202F"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годов:</w:t>
      </w:r>
    </w:p>
    <w:p w:rsidR="001023AB" w:rsidRPr="00187A99" w:rsidRDefault="001023AB" w:rsidP="001023AB">
      <w:pPr>
        <w:pStyle w:val="ConsPlusNormal"/>
        <w:widowControl/>
        <w:spacing w:line="360" w:lineRule="auto"/>
        <w:jc w:val="both"/>
        <w:rPr>
          <w:rFonts w:ascii="Times New Roman" w:hAnsi="Times New Roman" w:cs="Times New Roman"/>
          <w:spacing w:val="-4"/>
          <w:sz w:val="26"/>
          <w:szCs w:val="26"/>
        </w:rPr>
      </w:pPr>
      <w:r w:rsidRPr="00187A99">
        <w:rPr>
          <w:rFonts w:ascii="Times New Roman" w:hAnsi="Times New Roman" w:cs="Times New Roman"/>
          <w:spacing w:val="-4"/>
          <w:sz w:val="26"/>
          <w:szCs w:val="26"/>
        </w:rPr>
        <w:t xml:space="preserve">1) прогнозируемый общий объем доходов областного бюджета на </w:t>
      </w:r>
      <w:r w:rsidR="00C43894" w:rsidRPr="00187A99">
        <w:rPr>
          <w:rFonts w:ascii="Times New Roman" w:hAnsi="Times New Roman" w:cs="Times New Roman"/>
          <w:spacing w:val="-4"/>
          <w:sz w:val="26"/>
          <w:szCs w:val="26"/>
        </w:rPr>
        <w:t xml:space="preserve">2016 </w:t>
      </w:r>
      <w:r w:rsidR="00D72F4B" w:rsidRPr="00187A99">
        <w:rPr>
          <w:rFonts w:ascii="Times New Roman" w:hAnsi="Times New Roman" w:cs="Times New Roman"/>
          <w:spacing w:val="-4"/>
          <w:sz w:val="26"/>
          <w:szCs w:val="26"/>
        </w:rPr>
        <w:t xml:space="preserve">год в </w:t>
      </w:r>
      <w:r w:rsidRPr="00187A99">
        <w:rPr>
          <w:rFonts w:ascii="Times New Roman" w:hAnsi="Times New Roman" w:cs="Times New Roman"/>
          <w:spacing w:val="-4"/>
          <w:sz w:val="26"/>
          <w:szCs w:val="26"/>
        </w:rPr>
        <w:t xml:space="preserve">сумме </w:t>
      </w:r>
      <w:r w:rsidR="005A15F9" w:rsidRPr="00187A99">
        <w:rPr>
          <w:rFonts w:ascii="Times New Roman" w:hAnsi="Times New Roman" w:cs="Times New Roman"/>
          <w:spacing w:val="-4"/>
          <w:sz w:val="26"/>
          <w:szCs w:val="26"/>
        </w:rPr>
        <w:t>103 352 985,3</w:t>
      </w:r>
      <w:r w:rsidRPr="00187A99">
        <w:rPr>
          <w:rFonts w:ascii="Times New Roman" w:hAnsi="Times New Roman" w:cs="Times New Roman"/>
          <w:spacing w:val="-4"/>
          <w:sz w:val="26"/>
          <w:szCs w:val="26"/>
        </w:rPr>
        <w:t xml:space="preserve"> тыс. рублей, в том числе безвозмездные поступления от других бюджетов бюджетной системы Российской Федерации в сумме </w:t>
      </w:r>
      <w:r w:rsidR="005A15F9" w:rsidRPr="00187A99">
        <w:rPr>
          <w:rFonts w:ascii="Times New Roman" w:hAnsi="Times New Roman" w:cs="Times New Roman"/>
          <w:sz w:val="26"/>
          <w:szCs w:val="26"/>
        </w:rPr>
        <w:t>15 136 967,0</w:t>
      </w:r>
      <w:r w:rsidRPr="00187A99">
        <w:rPr>
          <w:rFonts w:ascii="Times New Roman" w:hAnsi="Times New Roman" w:cs="Times New Roman"/>
          <w:spacing w:val="-4"/>
          <w:sz w:val="26"/>
          <w:szCs w:val="26"/>
        </w:rPr>
        <w:t xml:space="preserve"> тыс. рублей, и на </w:t>
      </w:r>
      <w:r w:rsidR="00C43894" w:rsidRPr="00187A99">
        <w:rPr>
          <w:rFonts w:ascii="Times New Roman" w:hAnsi="Times New Roman" w:cs="Times New Roman"/>
          <w:spacing w:val="-4"/>
          <w:sz w:val="26"/>
          <w:szCs w:val="26"/>
        </w:rPr>
        <w:t xml:space="preserve">2017 </w:t>
      </w:r>
      <w:r w:rsidRPr="00187A99">
        <w:rPr>
          <w:rFonts w:ascii="Times New Roman" w:hAnsi="Times New Roman" w:cs="Times New Roman"/>
          <w:spacing w:val="-4"/>
          <w:sz w:val="26"/>
          <w:szCs w:val="26"/>
        </w:rPr>
        <w:t xml:space="preserve">год в сумме </w:t>
      </w:r>
      <w:r w:rsidR="005A15F9" w:rsidRPr="00187A99">
        <w:rPr>
          <w:rFonts w:ascii="Times New Roman" w:hAnsi="Times New Roman" w:cs="Times New Roman"/>
          <w:spacing w:val="-4"/>
          <w:sz w:val="26"/>
          <w:szCs w:val="26"/>
        </w:rPr>
        <w:t>108 330 676,5</w:t>
      </w:r>
      <w:r w:rsidRPr="00187A99">
        <w:rPr>
          <w:rFonts w:ascii="Times New Roman" w:hAnsi="Times New Roman" w:cs="Times New Roman"/>
          <w:spacing w:val="-4"/>
          <w:sz w:val="26"/>
          <w:szCs w:val="26"/>
        </w:rPr>
        <w:t xml:space="preserve"> тыс. руб</w:t>
      </w:r>
      <w:r w:rsidR="00D72F4B" w:rsidRPr="00187A99">
        <w:rPr>
          <w:rFonts w:ascii="Times New Roman" w:hAnsi="Times New Roman" w:cs="Times New Roman"/>
          <w:spacing w:val="-4"/>
          <w:sz w:val="26"/>
          <w:szCs w:val="26"/>
        </w:rPr>
        <w:t xml:space="preserve">лей, в том числе безвозмездные </w:t>
      </w:r>
      <w:r w:rsidRPr="00187A99">
        <w:rPr>
          <w:rFonts w:ascii="Times New Roman" w:hAnsi="Times New Roman" w:cs="Times New Roman"/>
          <w:spacing w:val="-4"/>
          <w:sz w:val="26"/>
          <w:szCs w:val="26"/>
        </w:rPr>
        <w:t xml:space="preserve">поступления от других бюджетов бюджетной системы Российской Федерации в сумме </w:t>
      </w:r>
      <w:r w:rsidR="005A15F9" w:rsidRPr="00187A99">
        <w:rPr>
          <w:rFonts w:ascii="Times New Roman" w:hAnsi="Times New Roman" w:cs="Times New Roman"/>
          <w:spacing w:val="-4"/>
          <w:sz w:val="26"/>
          <w:szCs w:val="26"/>
        </w:rPr>
        <w:t>16 470 924,9</w:t>
      </w:r>
      <w:r w:rsidRPr="00187A99">
        <w:rPr>
          <w:rFonts w:ascii="Times New Roman" w:hAnsi="Times New Roman" w:cs="Times New Roman"/>
          <w:spacing w:val="-4"/>
          <w:sz w:val="26"/>
          <w:szCs w:val="26"/>
        </w:rPr>
        <w:t xml:space="preserve"> тыс. рублей;</w:t>
      </w:r>
    </w:p>
    <w:p w:rsidR="001023AB" w:rsidRPr="00187A99" w:rsidRDefault="001023AB" w:rsidP="001023AB">
      <w:pPr>
        <w:pStyle w:val="ConsPlusNormal"/>
        <w:widowControl/>
        <w:spacing w:line="360" w:lineRule="auto"/>
        <w:ind w:firstLine="709"/>
        <w:jc w:val="both"/>
        <w:rPr>
          <w:rFonts w:ascii="Times New Roman" w:hAnsi="Times New Roman" w:cs="Times New Roman"/>
          <w:spacing w:val="-10"/>
          <w:sz w:val="26"/>
          <w:szCs w:val="26"/>
        </w:rPr>
      </w:pPr>
      <w:proofErr w:type="gramStart"/>
      <w:r w:rsidRPr="00187A99">
        <w:rPr>
          <w:rFonts w:ascii="Times New Roman" w:hAnsi="Times New Roman" w:cs="Times New Roman"/>
          <w:spacing w:val="-4"/>
          <w:sz w:val="26"/>
          <w:szCs w:val="26"/>
        </w:rPr>
        <w:t xml:space="preserve">2) общий объем расходов областного бюджета на </w:t>
      </w:r>
      <w:r w:rsidR="00C43894" w:rsidRPr="00187A99">
        <w:rPr>
          <w:rFonts w:ascii="Times New Roman" w:hAnsi="Times New Roman" w:cs="Times New Roman"/>
          <w:spacing w:val="-4"/>
          <w:sz w:val="26"/>
          <w:szCs w:val="26"/>
        </w:rPr>
        <w:t xml:space="preserve">2016 </w:t>
      </w:r>
      <w:r w:rsidRPr="00187A99">
        <w:rPr>
          <w:rFonts w:ascii="Times New Roman" w:hAnsi="Times New Roman" w:cs="Times New Roman"/>
          <w:spacing w:val="-4"/>
          <w:sz w:val="26"/>
          <w:szCs w:val="26"/>
        </w:rPr>
        <w:t xml:space="preserve">год в сумме </w:t>
      </w:r>
      <w:r w:rsidRPr="00187A99">
        <w:rPr>
          <w:rFonts w:ascii="Times New Roman" w:hAnsi="Times New Roman" w:cs="Times New Roman"/>
          <w:spacing w:val="-4"/>
          <w:sz w:val="26"/>
          <w:szCs w:val="26"/>
        </w:rPr>
        <w:br/>
      </w:r>
      <w:r w:rsidR="005A15F9" w:rsidRPr="00187A99">
        <w:rPr>
          <w:rFonts w:ascii="Times New Roman" w:hAnsi="Times New Roman" w:cs="Times New Roman"/>
          <w:spacing w:val="-4"/>
          <w:sz w:val="26"/>
          <w:szCs w:val="26"/>
        </w:rPr>
        <w:t>112 071 707,9</w:t>
      </w:r>
      <w:r w:rsidRPr="00187A99">
        <w:rPr>
          <w:rFonts w:ascii="Times New Roman" w:hAnsi="Times New Roman" w:cs="Times New Roman"/>
          <w:spacing w:val="-4"/>
          <w:sz w:val="26"/>
          <w:szCs w:val="26"/>
        </w:rPr>
        <w:t xml:space="preserve"> тыс. рублей, в том числе условно утвержденные расходы в сумме </w:t>
      </w:r>
      <w:r w:rsidR="002B48BC">
        <w:rPr>
          <w:rFonts w:ascii="Times New Roman" w:hAnsi="Times New Roman" w:cs="Times New Roman"/>
          <w:spacing w:val="-4"/>
          <w:sz w:val="26"/>
          <w:szCs w:val="26"/>
        </w:rPr>
        <w:t>5</w:t>
      </w:r>
      <w:r w:rsidR="005A15F9" w:rsidRPr="00187A99">
        <w:rPr>
          <w:rFonts w:ascii="Times New Roman" w:hAnsi="Times New Roman" w:cs="Times New Roman"/>
          <w:spacing w:val="-4"/>
          <w:sz w:val="26"/>
          <w:szCs w:val="26"/>
        </w:rPr>
        <w:t> </w:t>
      </w:r>
      <w:r w:rsidR="002B48BC">
        <w:rPr>
          <w:rFonts w:ascii="Times New Roman" w:hAnsi="Times New Roman" w:cs="Times New Roman"/>
          <w:spacing w:val="-4"/>
          <w:sz w:val="26"/>
          <w:szCs w:val="26"/>
        </w:rPr>
        <w:t>565</w:t>
      </w:r>
      <w:r w:rsidR="005A15F9" w:rsidRPr="00187A99">
        <w:rPr>
          <w:rFonts w:ascii="Times New Roman" w:hAnsi="Times New Roman" w:cs="Times New Roman"/>
          <w:spacing w:val="-4"/>
          <w:sz w:val="26"/>
          <w:szCs w:val="26"/>
        </w:rPr>
        <w:t> </w:t>
      </w:r>
      <w:r w:rsidR="002B48BC">
        <w:rPr>
          <w:rFonts w:ascii="Times New Roman" w:hAnsi="Times New Roman" w:cs="Times New Roman"/>
          <w:spacing w:val="-4"/>
          <w:sz w:val="26"/>
          <w:szCs w:val="26"/>
        </w:rPr>
        <w:t>979</w:t>
      </w:r>
      <w:r w:rsidR="005A15F9" w:rsidRPr="00187A99">
        <w:rPr>
          <w:rFonts w:ascii="Times New Roman" w:hAnsi="Times New Roman" w:cs="Times New Roman"/>
          <w:spacing w:val="-4"/>
          <w:sz w:val="26"/>
          <w:szCs w:val="26"/>
        </w:rPr>
        <w:t>,</w:t>
      </w:r>
      <w:r w:rsidR="002B48BC">
        <w:rPr>
          <w:rFonts w:ascii="Times New Roman" w:hAnsi="Times New Roman" w:cs="Times New Roman"/>
          <w:spacing w:val="-4"/>
          <w:sz w:val="26"/>
          <w:szCs w:val="26"/>
        </w:rPr>
        <w:t>4</w:t>
      </w:r>
      <w:r w:rsidRPr="00187A99">
        <w:rPr>
          <w:rFonts w:ascii="Times New Roman" w:hAnsi="Times New Roman" w:cs="Times New Roman"/>
          <w:spacing w:val="-4"/>
          <w:sz w:val="26"/>
          <w:szCs w:val="26"/>
        </w:rPr>
        <w:t xml:space="preserve"> тыс. рублей, и на </w:t>
      </w:r>
      <w:r w:rsidR="00C43894" w:rsidRPr="00187A99">
        <w:rPr>
          <w:rFonts w:ascii="Times New Roman" w:hAnsi="Times New Roman" w:cs="Times New Roman"/>
          <w:spacing w:val="-4"/>
          <w:sz w:val="26"/>
          <w:szCs w:val="26"/>
        </w:rPr>
        <w:t xml:space="preserve">2017 </w:t>
      </w:r>
      <w:r w:rsidRPr="00187A99">
        <w:rPr>
          <w:rFonts w:ascii="Times New Roman" w:hAnsi="Times New Roman" w:cs="Times New Roman"/>
          <w:spacing w:val="-4"/>
          <w:sz w:val="26"/>
          <w:szCs w:val="26"/>
        </w:rPr>
        <w:t xml:space="preserve">год в сумме </w:t>
      </w:r>
      <w:r w:rsidR="005A15F9" w:rsidRPr="00187A99">
        <w:rPr>
          <w:rFonts w:ascii="Times New Roman" w:hAnsi="Times New Roman" w:cs="Times New Roman"/>
          <w:spacing w:val="-4"/>
          <w:sz w:val="26"/>
          <w:szCs w:val="26"/>
        </w:rPr>
        <w:t>114 415 743,4</w:t>
      </w:r>
      <w:r w:rsidR="00D72F4B" w:rsidRPr="00187A99">
        <w:rPr>
          <w:rFonts w:ascii="Times New Roman" w:hAnsi="Times New Roman" w:cs="Times New Roman"/>
          <w:spacing w:val="-4"/>
          <w:sz w:val="26"/>
          <w:szCs w:val="26"/>
        </w:rPr>
        <w:t xml:space="preserve"> тыс. рублей, в том числе </w:t>
      </w:r>
      <w:r w:rsidRPr="00187A99">
        <w:rPr>
          <w:rFonts w:ascii="Times New Roman" w:hAnsi="Times New Roman" w:cs="Times New Roman"/>
          <w:spacing w:val="-4"/>
          <w:sz w:val="26"/>
          <w:szCs w:val="26"/>
        </w:rPr>
        <w:t xml:space="preserve">условно утвержденные расходы в сумме </w:t>
      </w:r>
      <w:r w:rsidR="005A15F9" w:rsidRPr="00187A99">
        <w:rPr>
          <w:rFonts w:ascii="Times New Roman" w:hAnsi="Times New Roman" w:cs="Times New Roman"/>
          <w:spacing w:val="-4"/>
          <w:sz w:val="26"/>
          <w:szCs w:val="26"/>
        </w:rPr>
        <w:t>7 833 427,4</w:t>
      </w:r>
      <w:r w:rsidRPr="00187A99">
        <w:rPr>
          <w:rFonts w:ascii="Times New Roman" w:hAnsi="Times New Roman" w:cs="Times New Roman"/>
          <w:spacing w:val="-4"/>
          <w:sz w:val="26"/>
          <w:szCs w:val="26"/>
        </w:rPr>
        <w:t xml:space="preserve"> тыс. рублей;</w:t>
      </w:r>
      <w:proofErr w:type="gramEnd"/>
    </w:p>
    <w:p w:rsidR="001023AB" w:rsidRPr="00187A99" w:rsidRDefault="001023AB" w:rsidP="001023AB">
      <w:pPr>
        <w:autoSpaceDE w:val="0"/>
        <w:autoSpaceDN w:val="0"/>
        <w:adjustRightInd w:val="0"/>
        <w:spacing w:line="360" w:lineRule="auto"/>
        <w:ind w:firstLine="709"/>
        <w:jc w:val="both"/>
        <w:rPr>
          <w:spacing w:val="-4"/>
          <w:sz w:val="26"/>
          <w:szCs w:val="26"/>
        </w:rPr>
      </w:pPr>
      <w:r w:rsidRPr="00187A99">
        <w:rPr>
          <w:spacing w:val="-4"/>
          <w:sz w:val="26"/>
          <w:szCs w:val="26"/>
        </w:rPr>
        <w:t xml:space="preserve">3) дефицит областного бюджета на </w:t>
      </w:r>
      <w:r w:rsidR="00C43894" w:rsidRPr="00187A99">
        <w:rPr>
          <w:spacing w:val="-4"/>
          <w:sz w:val="26"/>
          <w:szCs w:val="26"/>
        </w:rPr>
        <w:t xml:space="preserve">2016 </w:t>
      </w:r>
      <w:r w:rsidRPr="00187A99">
        <w:rPr>
          <w:spacing w:val="-4"/>
          <w:sz w:val="26"/>
          <w:szCs w:val="26"/>
        </w:rPr>
        <w:t xml:space="preserve">год в сумме </w:t>
      </w:r>
      <w:r w:rsidR="005A15F9" w:rsidRPr="00187A99">
        <w:rPr>
          <w:spacing w:val="-4"/>
          <w:sz w:val="26"/>
          <w:szCs w:val="26"/>
        </w:rPr>
        <w:t>8 718 722,6</w:t>
      </w:r>
      <w:r w:rsidRPr="00187A99">
        <w:rPr>
          <w:spacing w:val="-4"/>
          <w:sz w:val="26"/>
          <w:szCs w:val="26"/>
        </w:rPr>
        <w:t xml:space="preserve"> тыс. рублей и на </w:t>
      </w:r>
      <w:r w:rsidR="00C43894" w:rsidRPr="00187A99">
        <w:rPr>
          <w:spacing w:val="-4"/>
          <w:sz w:val="26"/>
          <w:szCs w:val="26"/>
        </w:rPr>
        <w:t xml:space="preserve">2017 </w:t>
      </w:r>
      <w:r w:rsidRPr="00187A99">
        <w:rPr>
          <w:spacing w:val="-4"/>
          <w:sz w:val="26"/>
          <w:szCs w:val="26"/>
        </w:rPr>
        <w:t xml:space="preserve">год в сумме </w:t>
      </w:r>
      <w:r w:rsidR="005A15F9" w:rsidRPr="00187A99">
        <w:rPr>
          <w:spacing w:val="-4"/>
          <w:sz w:val="26"/>
          <w:szCs w:val="26"/>
        </w:rPr>
        <w:t>6 085 066,9</w:t>
      </w:r>
      <w:r w:rsidRPr="00187A99">
        <w:rPr>
          <w:spacing w:val="-4"/>
          <w:sz w:val="26"/>
          <w:szCs w:val="26"/>
        </w:rPr>
        <w:t xml:space="preserve"> тыс. рублей.</w:t>
      </w:r>
    </w:p>
    <w:p w:rsidR="001216E7" w:rsidRPr="00187A99" w:rsidRDefault="001216E7" w:rsidP="001023AB">
      <w:pPr>
        <w:autoSpaceDE w:val="0"/>
        <w:autoSpaceDN w:val="0"/>
        <w:adjustRightInd w:val="0"/>
        <w:spacing w:line="360" w:lineRule="auto"/>
        <w:ind w:firstLine="709"/>
        <w:jc w:val="both"/>
        <w:rPr>
          <w:spacing w:val="-4"/>
          <w:sz w:val="26"/>
          <w:szCs w:val="26"/>
        </w:rPr>
      </w:pPr>
    </w:p>
    <w:p w:rsidR="001023AB" w:rsidRPr="00187A99" w:rsidRDefault="001023AB" w:rsidP="001023AB">
      <w:pPr>
        <w:pStyle w:val="ConsPlusNormal"/>
        <w:widowControl/>
        <w:ind w:left="2280" w:hanging="1560"/>
        <w:jc w:val="both"/>
        <w:rPr>
          <w:rFonts w:ascii="Times New Roman" w:hAnsi="Times New Roman" w:cs="Times New Roman"/>
          <w:b/>
          <w:bCs/>
          <w:snapToGrid w:val="0"/>
          <w:sz w:val="26"/>
          <w:szCs w:val="26"/>
        </w:rPr>
      </w:pPr>
      <w:r w:rsidRPr="00187A99">
        <w:rPr>
          <w:rFonts w:ascii="Times New Roman" w:hAnsi="Times New Roman" w:cs="Times New Roman"/>
          <w:b/>
          <w:bCs/>
          <w:sz w:val="26"/>
          <w:szCs w:val="26"/>
        </w:rPr>
        <w:lastRenderedPageBreak/>
        <w:t>Статья 2.</w:t>
      </w:r>
      <w:r w:rsidRPr="00187A99">
        <w:rPr>
          <w:rFonts w:ascii="Times New Roman" w:hAnsi="Times New Roman" w:cs="Times New Roman"/>
          <w:b/>
          <w:bCs/>
          <w:sz w:val="26"/>
          <w:szCs w:val="26"/>
        </w:rPr>
        <w:tab/>
      </w:r>
      <w:r w:rsidRPr="00187A99">
        <w:rPr>
          <w:rFonts w:ascii="Times New Roman" w:hAnsi="Times New Roman" w:cs="Times New Roman"/>
          <w:b/>
          <w:bCs/>
          <w:snapToGrid w:val="0"/>
          <w:sz w:val="26"/>
          <w:szCs w:val="26"/>
        </w:rPr>
        <w:t>Нормативы распределения доходов между областным бюджетом, бюджетом</w:t>
      </w:r>
      <w:r w:rsidR="00416345">
        <w:rPr>
          <w:rFonts w:ascii="Times New Roman" w:hAnsi="Times New Roman" w:cs="Times New Roman"/>
          <w:b/>
          <w:bCs/>
          <w:snapToGrid w:val="0"/>
          <w:sz w:val="26"/>
          <w:szCs w:val="26"/>
        </w:rPr>
        <w:t xml:space="preserve"> территориального</w:t>
      </w:r>
      <w:r w:rsidRPr="00187A99">
        <w:rPr>
          <w:rFonts w:ascii="Times New Roman" w:hAnsi="Times New Roman" w:cs="Times New Roman"/>
          <w:b/>
          <w:bCs/>
          <w:snapToGrid w:val="0"/>
          <w:sz w:val="26"/>
          <w:szCs w:val="26"/>
        </w:rPr>
        <w:t xml:space="preserve"> фонда обязательного медицинского страхования</w:t>
      </w:r>
      <w:r w:rsidR="00416345">
        <w:rPr>
          <w:rFonts w:ascii="Times New Roman" w:hAnsi="Times New Roman" w:cs="Times New Roman"/>
          <w:b/>
          <w:bCs/>
          <w:snapToGrid w:val="0"/>
          <w:sz w:val="26"/>
          <w:szCs w:val="26"/>
        </w:rPr>
        <w:t xml:space="preserve"> Челябинской области</w:t>
      </w:r>
      <w:r w:rsidRPr="00187A99">
        <w:rPr>
          <w:rFonts w:ascii="Times New Roman" w:hAnsi="Times New Roman" w:cs="Times New Roman"/>
          <w:b/>
          <w:bCs/>
          <w:snapToGrid w:val="0"/>
          <w:sz w:val="26"/>
          <w:szCs w:val="26"/>
        </w:rPr>
        <w:t xml:space="preserve"> и местными </w:t>
      </w:r>
      <w:r w:rsidRPr="00187A99">
        <w:rPr>
          <w:rFonts w:ascii="Times New Roman" w:hAnsi="Times New Roman" w:cs="Times New Roman"/>
          <w:b/>
          <w:bCs/>
          <w:sz w:val="26"/>
          <w:szCs w:val="26"/>
        </w:rPr>
        <w:t xml:space="preserve">бюджетами </w:t>
      </w:r>
      <w:r w:rsidRPr="00187A99">
        <w:rPr>
          <w:rFonts w:ascii="Times New Roman" w:hAnsi="Times New Roman" w:cs="Times New Roman"/>
          <w:b/>
          <w:bCs/>
          <w:snapToGrid w:val="0"/>
          <w:sz w:val="26"/>
          <w:szCs w:val="26"/>
        </w:rPr>
        <w:t xml:space="preserve">на </w:t>
      </w:r>
      <w:r w:rsidR="006A2485" w:rsidRPr="00187A99">
        <w:rPr>
          <w:rFonts w:ascii="Times New Roman" w:hAnsi="Times New Roman" w:cs="Times New Roman"/>
          <w:b/>
          <w:bCs/>
          <w:snapToGrid w:val="0"/>
          <w:sz w:val="26"/>
          <w:szCs w:val="26"/>
        </w:rPr>
        <w:t>2015</w:t>
      </w:r>
      <w:r w:rsidR="006A2485" w:rsidRPr="00187A99">
        <w:rPr>
          <w:rFonts w:ascii="Times New Roman" w:hAnsi="Times New Roman" w:cs="Times New Roman"/>
          <w:b/>
          <w:bCs/>
          <w:sz w:val="26"/>
          <w:szCs w:val="26"/>
        </w:rPr>
        <w:t> </w:t>
      </w:r>
      <w:r w:rsidRPr="00187A99">
        <w:rPr>
          <w:rFonts w:ascii="Times New Roman" w:hAnsi="Times New Roman" w:cs="Times New Roman"/>
          <w:b/>
          <w:bCs/>
          <w:snapToGrid w:val="0"/>
          <w:sz w:val="26"/>
          <w:szCs w:val="26"/>
        </w:rPr>
        <w:t xml:space="preserve">год и на плановый период </w:t>
      </w:r>
      <w:r w:rsidR="006A2485" w:rsidRPr="00187A99">
        <w:rPr>
          <w:rFonts w:ascii="Times New Roman" w:hAnsi="Times New Roman" w:cs="Times New Roman"/>
          <w:b/>
          <w:bCs/>
          <w:snapToGrid w:val="0"/>
          <w:sz w:val="26"/>
          <w:szCs w:val="26"/>
        </w:rPr>
        <w:t xml:space="preserve">2016 </w:t>
      </w:r>
      <w:r w:rsidRPr="00187A99">
        <w:rPr>
          <w:rFonts w:ascii="Times New Roman" w:hAnsi="Times New Roman" w:cs="Times New Roman"/>
          <w:b/>
          <w:bCs/>
          <w:snapToGrid w:val="0"/>
          <w:sz w:val="26"/>
          <w:szCs w:val="26"/>
        </w:rPr>
        <w:t xml:space="preserve">и </w:t>
      </w:r>
      <w:r w:rsidR="006A2485" w:rsidRPr="00187A99">
        <w:rPr>
          <w:rFonts w:ascii="Times New Roman" w:hAnsi="Times New Roman" w:cs="Times New Roman"/>
          <w:b/>
          <w:bCs/>
          <w:snapToGrid w:val="0"/>
          <w:sz w:val="26"/>
          <w:szCs w:val="26"/>
        </w:rPr>
        <w:t xml:space="preserve">2017 </w:t>
      </w:r>
      <w:r w:rsidRPr="00187A99">
        <w:rPr>
          <w:rFonts w:ascii="Times New Roman" w:hAnsi="Times New Roman" w:cs="Times New Roman"/>
          <w:b/>
          <w:bCs/>
          <w:snapToGrid w:val="0"/>
          <w:sz w:val="26"/>
          <w:szCs w:val="26"/>
        </w:rPr>
        <w:t>годов</w:t>
      </w:r>
    </w:p>
    <w:p w:rsidR="001023AB" w:rsidRPr="00187A99" w:rsidRDefault="001023AB" w:rsidP="001023AB">
      <w:pPr>
        <w:pStyle w:val="ConsPlusNormal"/>
        <w:widowControl/>
        <w:spacing w:line="360" w:lineRule="auto"/>
        <w:ind w:left="2160" w:hanging="1440"/>
        <w:jc w:val="both"/>
        <w:rPr>
          <w:rFonts w:ascii="Times New Roman" w:hAnsi="Times New Roman" w:cs="Times New Roman"/>
          <w:snapToGrid w:val="0"/>
          <w:sz w:val="26"/>
          <w:szCs w:val="26"/>
        </w:rPr>
      </w:pP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1. Утвердить нормативы распределения доходов между областным бюджетом, </w:t>
      </w:r>
      <w:r w:rsidRPr="00187A99">
        <w:rPr>
          <w:rFonts w:ascii="Times New Roman" w:hAnsi="Times New Roman" w:cs="Times New Roman"/>
          <w:bCs/>
          <w:snapToGrid w:val="0"/>
          <w:sz w:val="26"/>
          <w:szCs w:val="26"/>
        </w:rPr>
        <w:t xml:space="preserve">бюджетом </w:t>
      </w:r>
      <w:r w:rsidR="004E7968" w:rsidRPr="00187A99">
        <w:rPr>
          <w:rFonts w:ascii="Times New Roman" w:hAnsi="Times New Roman" w:cs="Times New Roman"/>
          <w:bCs/>
          <w:snapToGrid w:val="0"/>
          <w:sz w:val="26"/>
          <w:szCs w:val="26"/>
        </w:rPr>
        <w:t xml:space="preserve">территориального </w:t>
      </w:r>
      <w:r w:rsidRPr="00187A99">
        <w:rPr>
          <w:rFonts w:ascii="Times New Roman" w:hAnsi="Times New Roman" w:cs="Times New Roman"/>
          <w:bCs/>
          <w:snapToGrid w:val="0"/>
          <w:sz w:val="26"/>
          <w:szCs w:val="26"/>
        </w:rPr>
        <w:t>фонда обязательного медицинского страхования</w:t>
      </w:r>
      <w:r w:rsidRPr="00187A99">
        <w:rPr>
          <w:rFonts w:ascii="Times New Roman" w:hAnsi="Times New Roman" w:cs="Times New Roman"/>
          <w:sz w:val="26"/>
          <w:szCs w:val="26"/>
        </w:rPr>
        <w:t xml:space="preserve"> </w:t>
      </w:r>
      <w:r w:rsidR="004E7968" w:rsidRPr="00187A99">
        <w:rPr>
          <w:rFonts w:ascii="Times New Roman" w:hAnsi="Times New Roman" w:cs="Times New Roman"/>
          <w:bCs/>
          <w:snapToGrid w:val="0"/>
          <w:sz w:val="26"/>
          <w:szCs w:val="26"/>
        </w:rPr>
        <w:t>Челябинско</w:t>
      </w:r>
      <w:r w:rsidR="0065513E">
        <w:rPr>
          <w:rFonts w:ascii="Times New Roman" w:hAnsi="Times New Roman" w:cs="Times New Roman"/>
          <w:bCs/>
          <w:snapToGrid w:val="0"/>
          <w:sz w:val="26"/>
          <w:szCs w:val="26"/>
        </w:rPr>
        <w:t>й</w:t>
      </w:r>
      <w:r w:rsidR="004E7968" w:rsidRPr="00187A99">
        <w:rPr>
          <w:rFonts w:ascii="Times New Roman" w:hAnsi="Times New Roman" w:cs="Times New Roman"/>
          <w:bCs/>
          <w:snapToGrid w:val="0"/>
          <w:sz w:val="26"/>
          <w:szCs w:val="26"/>
        </w:rPr>
        <w:t xml:space="preserve"> област</w:t>
      </w:r>
      <w:r w:rsidR="0065513E">
        <w:rPr>
          <w:rFonts w:ascii="Times New Roman" w:hAnsi="Times New Roman" w:cs="Times New Roman"/>
          <w:bCs/>
          <w:snapToGrid w:val="0"/>
          <w:sz w:val="26"/>
          <w:szCs w:val="26"/>
        </w:rPr>
        <w:t>и</w:t>
      </w:r>
      <w:r w:rsidR="004E7968" w:rsidRPr="00187A99">
        <w:rPr>
          <w:rFonts w:ascii="Times New Roman" w:hAnsi="Times New Roman" w:cs="Times New Roman"/>
          <w:sz w:val="26"/>
          <w:szCs w:val="26"/>
        </w:rPr>
        <w:t xml:space="preserve"> </w:t>
      </w:r>
      <w:r w:rsidRPr="00187A99">
        <w:rPr>
          <w:rFonts w:ascii="Times New Roman" w:hAnsi="Times New Roman" w:cs="Times New Roman"/>
          <w:sz w:val="26"/>
          <w:szCs w:val="26"/>
        </w:rPr>
        <w:t xml:space="preserve">и местными бюджетами на </w:t>
      </w:r>
      <w:r w:rsidR="006A2485"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 xml:space="preserve">год и на плановый период </w:t>
      </w:r>
      <w:r w:rsidR="006A2485"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и </w:t>
      </w:r>
      <w:r w:rsidR="006A2485"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годов согласно приложению 1.</w:t>
      </w:r>
    </w:p>
    <w:p w:rsidR="001023AB" w:rsidRPr="00187A99" w:rsidRDefault="001023AB" w:rsidP="001023AB">
      <w:pPr>
        <w:pStyle w:val="ConsPlusNormal"/>
        <w:widowControl/>
        <w:spacing w:line="360" w:lineRule="auto"/>
        <w:ind w:firstLine="709"/>
        <w:jc w:val="both"/>
        <w:rPr>
          <w:rFonts w:ascii="Times New Roman" w:hAnsi="Times New Roman" w:cs="Times New Roman"/>
          <w:sz w:val="26"/>
          <w:szCs w:val="26"/>
        </w:rPr>
      </w:pPr>
      <w:r w:rsidRPr="00187A99">
        <w:rPr>
          <w:rFonts w:ascii="Times New Roman" w:hAnsi="Times New Roman" w:cs="Times New Roman"/>
          <w:sz w:val="26"/>
          <w:szCs w:val="26"/>
        </w:rPr>
        <w:t xml:space="preserve">2. Установить, что в </w:t>
      </w:r>
      <w:r w:rsidR="006A2485"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 xml:space="preserve">году и плановом периоде </w:t>
      </w:r>
      <w:r w:rsidR="006A2485"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и </w:t>
      </w:r>
      <w:r w:rsidR="006A2485"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 xml:space="preserve">годов: </w:t>
      </w:r>
    </w:p>
    <w:p w:rsidR="001023AB" w:rsidRPr="00187A99" w:rsidRDefault="001023AB" w:rsidP="001023AB">
      <w:pPr>
        <w:pStyle w:val="ConsPlusNormal"/>
        <w:widowControl/>
        <w:spacing w:line="360" w:lineRule="auto"/>
        <w:ind w:firstLine="709"/>
        <w:jc w:val="both"/>
        <w:rPr>
          <w:rFonts w:ascii="Times New Roman" w:hAnsi="Times New Roman" w:cs="Times New Roman"/>
          <w:sz w:val="26"/>
          <w:szCs w:val="26"/>
        </w:rPr>
      </w:pPr>
      <w:r w:rsidRPr="00187A99">
        <w:rPr>
          <w:rFonts w:ascii="Times New Roman" w:hAnsi="Times New Roman" w:cs="Times New Roman"/>
          <w:sz w:val="26"/>
          <w:szCs w:val="26"/>
        </w:rPr>
        <w:t>1) 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передачи в аренду таких земельных участков, продажи прав на заключение договоров аренды таких земельных участков в размере 50 процентов подлежат зачислению в областной бюджет, в размере 50 процентов – в бюджеты городских округов;</w:t>
      </w:r>
    </w:p>
    <w:p w:rsidR="001023AB" w:rsidRPr="00187A99" w:rsidRDefault="001023AB" w:rsidP="001023AB">
      <w:pPr>
        <w:autoSpaceDE w:val="0"/>
        <w:autoSpaceDN w:val="0"/>
        <w:adjustRightInd w:val="0"/>
        <w:spacing w:line="360" w:lineRule="auto"/>
        <w:ind w:firstLine="709"/>
        <w:jc w:val="both"/>
        <w:outlineLvl w:val="3"/>
        <w:rPr>
          <w:sz w:val="26"/>
          <w:szCs w:val="26"/>
        </w:rPr>
      </w:pPr>
      <w:r w:rsidRPr="00187A99">
        <w:rPr>
          <w:sz w:val="26"/>
          <w:szCs w:val="26"/>
        </w:rPr>
        <w:t>2)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в размере 50 процентов подлежат зачислению в областной бюджет, в размере 50 процентов – в бюджеты городских округов;</w:t>
      </w:r>
    </w:p>
    <w:p w:rsidR="001023AB" w:rsidRPr="00187A99" w:rsidRDefault="001023AB" w:rsidP="001023AB">
      <w:pPr>
        <w:pStyle w:val="ConsPlusNormal"/>
        <w:widowControl/>
        <w:spacing w:line="360" w:lineRule="auto"/>
        <w:ind w:firstLine="709"/>
        <w:jc w:val="both"/>
        <w:rPr>
          <w:rFonts w:ascii="Times New Roman" w:hAnsi="Times New Roman" w:cs="Times New Roman"/>
          <w:sz w:val="26"/>
          <w:szCs w:val="26"/>
        </w:rPr>
      </w:pPr>
      <w:r w:rsidRPr="00187A99">
        <w:rPr>
          <w:rFonts w:ascii="Times New Roman" w:hAnsi="Times New Roman" w:cs="Times New Roman"/>
          <w:sz w:val="26"/>
          <w:szCs w:val="26"/>
        </w:rPr>
        <w:t>3) доходы от продажи земельных участков, которые расположены в границах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передачи в аренду таких земельных участков, продажи прав на заключение договоров аренды таких земельных участков в размере 50 процентов подлежат зачислению в областной бюджет, в размере 50 процентов – в бюджеты поселений;</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lastRenderedPageBreak/>
        <w:t>4)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в размере 50 процентов подлежат зачислению в областной бюджет, в размере 50 процентов – в бюджеты поселений.</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3. Установить, что 90 процентов доходов консолидированного бюджета Челябинской области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подлежат зачислению в областной бюджет.</w:t>
      </w:r>
    </w:p>
    <w:p w:rsidR="006A2485" w:rsidRPr="00187A99" w:rsidRDefault="001023AB" w:rsidP="00E2581E">
      <w:pPr>
        <w:pStyle w:val="ConsPlusNormal"/>
        <w:widowControl/>
        <w:spacing w:line="360" w:lineRule="auto"/>
        <w:jc w:val="both"/>
        <w:rPr>
          <w:rFonts w:ascii="Times New Roman" w:hAnsi="Times New Roman" w:cs="Times New Roman"/>
          <w:sz w:val="26"/>
          <w:szCs w:val="26"/>
        </w:rPr>
      </w:pPr>
      <w:proofErr w:type="gramStart"/>
      <w:r w:rsidRPr="00187A99">
        <w:rPr>
          <w:rFonts w:ascii="Times New Roman" w:hAnsi="Times New Roman" w:cs="Times New Roman"/>
          <w:sz w:val="26"/>
          <w:szCs w:val="26"/>
        </w:rPr>
        <w:t>Установить, что в местные бюджеты подлежат зачислению доходы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процентах от доходов консолидированного бюджета Челябинской области по данному источнику дохода), в соответствии с дифференцированными нормативами</w:t>
      </w:r>
      <w:r w:rsidR="000F7BBB">
        <w:rPr>
          <w:rFonts w:ascii="Times New Roman" w:hAnsi="Times New Roman" w:cs="Times New Roman"/>
          <w:sz w:val="26"/>
          <w:szCs w:val="26"/>
        </w:rPr>
        <w:t xml:space="preserve"> отчислений</w:t>
      </w:r>
      <w:r w:rsidR="0049309F">
        <w:rPr>
          <w:rFonts w:ascii="Times New Roman" w:hAnsi="Times New Roman" w:cs="Times New Roman"/>
          <w:sz w:val="26"/>
          <w:szCs w:val="26"/>
        </w:rPr>
        <w:t xml:space="preserve"> </w:t>
      </w:r>
      <w:r w:rsidR="0049309F" w:rsidRPr="00187A99">
        <w:rPr>
          <w:rFonts w:ascii="Times New Roman" w:hAnsi="Times New Roman" w:cs="Times New Roman"/>
          <w:sz w:val="26"/>
          <w:szCs w:val="26"/>
        </w:rPr>
        <w:t xml:space="preserve">согласно приложению </w:t>
      </w:r>
      <w:r w:rsidR="0049309F">
        <w:rPr>
          <w:rFonts w:ascii="Times New Roman" w:hAnsi="Times New Roman" w:cs="Times New Roman"/>
          <w:sz w:val="26"/>
          <w:szCs w:val="26"/>
        </w:rPr>
        <w:t>16</w:t>
      </w:r>
      <w:r w:rsidRPr="00187A99">
        <w:rPr>
          <w:rFonts w:ascii="Times New Roman" w:hAnsi="Times New Roman" w:cs="Times New Roman"/>
          <w:sz w:val="26"/>
          <w:szCs w:val="26"/>
        </w:rPr>
        <w:t>.</w:t>
      </w:r>
      <w:proofErr w:type="gramEnd"/>
    </w:p>
    <w:p w:rsidR="001023AB" w:rsidRPr="00187A99" w:rsidRDefault="001023AB" w:rsidP="00E2581E">
      <w:pPr>
        <w:pStyle w:val="ConsPlusNormal"/>
        <w:widowControl/>
        <w:spacing w:line="360" w:lineRule="auto"/>
        <w:jc w:val="both"/>
        <w:rPr>
          <w:rFonts w:ascii="Times New Roman" w:hAnsi="Times New Roman" w:cs="Times New Roman"/>
          <w:sz w:val="26"/>
          <w:szCs w:val="26"/>
        </w:rPr>
      </w:pPr>
    </w:p>
    <w:p w:rsidR="001023AB" w:rsidRPr="00187A99" w:rsidRDefault="001023AB" w:rsidP="001023AB">
      <w:pPr>
        <w:pStyle w:val="ConsPlusNormal"/>
        <w:widowControl/>
        <w:ind w:left="2280" w:hanging="1560"/>
        <w:jc w:val="both"/>
        <w:rPr>
          <w:rFonts w:ascii="Times New Roman" w:hAnsi="Times New Roman" w:cs="Times New Roman"/>
          <w:b/>
          <w:bCs/>
          <w:sz w:val="26"/>
          <w:szCs w:val="26"/>
        </w:rPr>
      </w:pPr>
      <w:r w:rsidRPr="00187A99">
        <w:rPr>
          <w:rFonts w:ascii="Times New Roman" w:hAnsi="Times New Roman" w:cs="Times New Roman"/>
          <w:b/>
          <w:bCs/>
          <w:sz w:val="26"/>
          <w:szCs w:val="26"/>
        </w:rPr>
        <w:t>Статья 3.</w:t>
      </w:r>
      <w:r w:rsidRPr="00187A99">
        <w:rPr>
          <w:rFonts w:ascii="Times New Roman" w:hAnsi="Times New Roman" w:cs="Times New Roman"/>
          <w:b/>
          <w:bCs/>
          <w:sz w:val="26"/>
          <w:szCs w:val="26"/>
        </w:rPr>
        <w:tab/>
      </w:r>
      <w:r w:rsidRPr="00187A99">
        <w:rPr>
          <w:rFonts w:ascii="Times New Roman" w:hAnsi="Times New Roman" w:cs="Times New Roman"/>
          <w:b/>
          <w:bCs/>
          <w:snapToGrid w:val="0"/>
          <w:sz w:val="26"/>
          <w:szCs w:val="26"/>
        </w:rPr>
        <w:t>Главные администраторы</w:t>
      </w:r>
      <w:r w:rsidR="00305D5E" w:rsidRPr="00187A99">
        <w:rPr>
          <w:rFonts w:ascii="Times New Roman" w:hAnsi="Times New Roman" w:cs="Times New Roman"/>
          <w:b/>
          <w:bCs/>
          <w:snapToGrid w:val="0"/>
          <w:sz w:val="26"/>
          <w:szCs w:val="26"/>
        </w:rPr>
        <w:t xml:space="preserve"> доходов областного бюджета и </w:t>
      </w:r>
      <w:r w:rsidRPr="00187A99">
        <w:rPr>
          <w:rFonts w:ascii="Times New Roman" w:hAnsi="Times New Roman" w:cs="Times New Roman"/>
          <w:b/>
          <w:bCs/>
          <w:snapToGrid w:val="0"/>
          <w:sz w:val="26"/>
          <w:szCs w:val="26"/>
        </w:rPr>
        <w:t>источников финансирования дефицита областного бюджета</w:t>
      </w:r>
      <w:r w:rsidRPr="00187A99">
        <w:rPr>
          <w:rFonts w:ascii="Times New Roman" w:hAnsi="Times New Roman" w:cs="Times New Roman"/>
          <w:b/>
          <w:bCs/>
          <w:sz w:val="26"/>
          <w:szCs w:val="26"/>
        </w:rPr>
        <w:t xml:space="preserve"> </w:t>
      </w:r>
    </w:p>
    <w:p w:rsidR="001023AB" w:rsidRPr="00187A99" w:rsidRDefault="001023AB" w:rsidP="001023AB">
      <w:pPr>
        <w:pStyle w:val="ConsPlusNormal"/>
        <w:widowControl/>
        <w:spacing w:line="360" w:lineRule="auto"/>
        <w:ind w:left="2160" w:hanging="1440"/>
        <w:jc w:val="both"/>
        <w:rPr>
          <w:rFonts w:ascii="Times New Roman" w:hAnsi="Times New Roman" w:cs="Times New Roman"/>
          <w:sz w:val="26"/>
          <w:szCs w:val="26"/>
        </w:rPr>
      </w:pP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1. Утвердить перечень главных администраторов доходов областного бюджета согласно приложению </w:t>
      </w:r>
      <w:r w:rsidR="001216E7" w:rsidRPr="00187A99">
        <w:rPr>
          <w:rFonts w:ascii="Times New Roman" w:hAnsi="Times New Roman" w:cs="Times New Roman"/>
          <w:sz w:val="26"/>
          <w:szCs w:val="26"/>
        </w:rPr>
        <w:t>2</w:t>
      </w:r>
      <w:r w:rsidRPr="00187A99">
        <w:rPr>
          <w:rFonts w:ascii="Times New Roman" w:hAnsi="Times New Roman" w:cs="Times New Roman"/>
          <w:sz w:val="26"/>
          <w:szCs w:val="26"/>
        </w:rPr>
        <w:t>.</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2. Утвердить перечень главных </w:t>
      </w:r>
      <w:proofErr w:type="gramStart"/>
      <w:r w:rsidRPr="00187A99">
        <w:rPr>
          <w:rFonts w:ascii="Times New Roman" w:hAnsi="Times New Roman" w:cs="Times New Roman"/>
          <w:sz w:val="26"/>
          <w:szCs w:val="26"/>
        </w:rPr>
        <w:t>администраторов источников финансирования дефицита областного бюджета</w:t>
      </w:r>
      <w:proofErr w:type="gramEnd"/>
      <w:r w:rsidRPr="00187A99">
        <w:rPr>
          <w:rFonts w:ascii="Times New Roman" w:hAnsi="Times New Roman" w:cs="Times New Roman"/>
          <w:sz w:val="26"/>
          <w:szCs w:val="26"/>
        </w:rPr>
        <w:t xml:space="preserve"> согласно приложению </w:t>
      </w:r>
      <w:r w:rsidR="001216E7" w:rsidRPr="00187A99">
        <w:rPr>
          <w:rFonts w:ascii="Times New Roman" w:hAnsi="Times New Roman" w:cs="Times New Roman"/>
          <w:sz w:val="26"/>
          <w:szCs w:val="26"/>
        </w:rPr>
        <w:t>3</w:t>
      </w:r>
      <w:r w:rsidRPr="00187A99">
        <w:rPr>
          <w:rFonts w:ascii="Times New Roman" w:hAnsi="Times New Roman" w:cs="Times New Roman"/>
          <w:sz w:val="26"/>
          <w:szCs w:val="26"/>
        </w:rPr>
        <w:t>.</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p>
    <w:p w:rsidR="001023AB" w:rsidRPr="00187A99" w:rsidRDefault="001023AB" w:rsidP="001023AB">
      <w:pPr>
        <w:pStyle w:val="ConsPlusNormal"/>
        <w:widowControl/>
        <w:ind w:left="2280" w:hanging="1560"/>
        <w:jc w:val="both"/>
        <w:rPr>
          <w:rFonts w:ascii="Times New Roman" w:hAnsi="Times New Roman" w:cs="Times New Roman"/>
          <w:b/>
          <w:bCs/>
          <w:snapToGrid w:val="0"/>
          <w:sz w:val="26"/>
          <w:szCs w:val="26"/>
        </w:rPr>
      </w:pPr>
      <w:r w:rsidRPr="00187A99">
        <w:rPr>
          <w:rFonts w:ascii="Times New Roman" w:hAnsi="Times New Roman" w:cs="Times New Roman"/>
          <w:b/>
          <w:bCs/>
          <w:sz w:val="26"/>
          <w:szCs w:val="26"/>
        </w:rPr>
        <w:t>Статья 4.</w:t>
      </w:r>
      <w:r w:rsidRPr="00187A99">
        <w:rPr>
          <w:rFonts w:ascii="Times New Roman" w:hAnsi="Times New Roman" w:cs="Times New Roman"/>
          <w:b/>
          <w:bCs/>
          <w:sz w:val="26"/>
          <w:szCs w:val="26"/>
        </w:rPr>
        <w:tab/>
        <w:t>Условия р</w:t>
      </w:r>
      <w:r w:rsidRPr="00187A99">
        <w:rPr>
          <w:rFonts w:ascii="Times New Roman" w:hAnsi="Times New Roman" w:cs="Times New Roman"/>
          <w:b/>
          <w:bCs/>
          <w:snapToGrid w:val="0"/>
          <w:sz w:val="26"/>
          <w:szCs w:val="26"/>
        </w:rPr>
        <w:t xml:space="preserve">еструктуризации и списания задолженности по обязательствам перед областным бюджетом в </w:t>
      </w:r>
      <w:r w:rsidR="00447067" w:rsidRPr="00187A99">
        <w:rPr>
          <w:rFonts w:ascii="Times New Roman" w:hAnsi="Times New Roman" w:cs="Times New Roman"/>
          <w:b/>
          <w:bCs/>
          <w:snapToGrid w:val="0"/>
          <w:sz w:val="26"/>
          <w:szCs w:val="26"/>
        </w:rPr>
        <w:t xml:space="preserve">2015 </w:t>
      </w:r>
      <w:r w:rsidRPr="00187A99">
        <w:rPr>
          <w:rFonts w:ascii="Times New Roman" w:hAnsi="Times New Roman" w:cs="Times New Roman"/>
          <w:b/>
          <w:bCs/>
          <w:snapToGrid w:val="0"/>
          <w:sz w:val="26"/>
          <w:szCs w:val="26"/>
        </w:rPr>
        <w:t xml:space="preserve">году </w:t>
      </w:r>
    </w:p>
    <w:p w:rsidR="001023AB" w:rsidRPr="00187A99" w:rsidRDefault="001023AB" w:rsidP="001023AB">
      <w:pPr>
        <w:pStyle w:val="ConsPlusNormal"/>
        <w:widowControl/>
        <w:spacing w:line="360" w:lineRule="auto"/>
        <w:ind w:left="2279" w:hanging="1559"/>
        <w:jc w:val="both"/>
        <w:rPr>
          <w:rFonts w:ascii="Times New Roman" w:hAnsi="Times New Roman" w:cs="Times New Roman"/>
          <w:snapToGrid w:val="0"/>
          <w:sz w:val="26"/>
          <w:szCs w:val="26"/>
        </w:rPr>
      </w:pPr>
    </w:p>
    <w:p w:rsidR="001023AB" w:rsidRPr="00187A99" w:rsidRDefault="001023AB" w:rsidP="001023AB">
      <w:pPr>
        <w:autoSpaceDE w:val="0"/>
        <w:autoSpaceDN w:val="0"/>
        <w:adjustRightInd w:val="0"/>
        <w:spacing w:line="360" w:lineRule="auto"/>
        <w:ind w:firstLine="709"/>
        <w:jc w:val="both"/>
        <w:rPr>
          <w:sz w:val="26"/>
          <w:szCs w:val="26"/>
        </w:rPr>
      </w:pPr>
      <w:r w:rsidRPr="00187A99">
        <w:rPr>
          <w:sz w:val="26"/>
          <w:szCs w:val="26"/>
        </w:rPr>
        <w:t xml:space="preserve">1. Реструктуризация кредиторской задолженности юридических лиц перед областным бюджетом по налогам и сборам, пеням и штрафам, а также списание пеней и штрафов в случае досрочного погашения реструктурированной задолженности по налогам и сборам проводятся в порядке, установленном </w:t>
      </w:r>
      <w:r w:rsidRPr="00187A99">
        <w:rPr>
          <w:sz w:val="26"/>
          <w:szCs w:val="26"/>
        </w:rPr>
        <w:lastRenderedPageBreak/>
        <w:t>Правительством Челябинской области (далее – Правительство области), только при условии принятия решения о реструктуризации кредиторской задолженности соответствующих юридических лиц по налогам и сборам, а также задолженности по начисленным пеням и штрафам перед федеральным бюджетом.</w:t>
      </w:r>
    </w:p>
    <w:p w:rsidR="001023AB" w:rsidRPr="00187A99" w:rsidRDefault="001023AB" w:rsidP="001023AB">
      <w:pPr>
        <w:pStyle w:val="ConsPlusNormal"/>
        <w:widowControl/>
        <w:spacing w:line="372"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2. Правительство области в устанавливаемом им порядке принимает решение о списании задолженности перед областным бюджетом сельскохозяйственных товаропроизводителей всех форм собственности и других организаций агропромышленного комплекса, организаций потребительской кооперации Челябинской области по централизованным кредитам, выданным в 1992–1994 годах, и начисленным по ним процентам, переоформленной в государственный внутренний долг Российской Федерации под гарантию областного </w:t>
      </w:r>
      <w:r w:rsidRPr="00187A99">
        <w:rPr>
          <w:rFonts w:ascii="Times New Roman" w:hAnsi="Times New Roman" w:cs="Times New Roman"/>
          <w:spacing w:val="-6"/>
          <w:sz w:val="26"/>
          <w:szCs w:val="26"/>
        </w:rPr>
        <w:t xml:space="preserve">бюджета </w:t>
      </w:r>
      <w:r w:rsidRPr="00187A99">
        <w:rPr>
          <w:rFonts w:ascii="Times New Roman" w:hAnsi="Times New Roman" w:cs="Times New Roman"/>
          <w:sz w:val="26"/>
          <w:szCs w:val="26"/>
        </w:rPr>
        <w:t>и погашенной за них Челябинской областью федеральному бюджету, не имеющих источников погашения в связи с их ликвидацией (прекращением деятельности крестьянского (фермерского) хозяйства, зарегистрированного в качестве индивидуального предпринимателя) в соответствии с законодательством Российской Федерации, либо исключенных в качестве недействующих юридических лиц из единого государственного реестра юридических лиц в соответствии с Федеральным законом «О государственной регистрации юридических лиц и индивидуальных предпринимателей», либо не состоящих на момент списания указанной задолженности в едином государственном реестре юридических лиц (едином государственном реестре индивидуальных предпринимателей).</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p>
    <w:p w:rsidR="001023AB" w:rsidRPr="00187A99" w:rsidRDefault="001023AB" w:rsidP="001023AB">
      <w:pPr>
        <w:pStyle w:val="ConsPlusNormal"/>
        <w:widowControl/>
        <w:tabs>
          <w:tab w:val="left" w:pos="2280"/>
        </w:tabs>
        <w:ind w:left="2280" w:hanging="1560"/>
        <w:jc w:val="both"/>
        <w:rPr>
          <w:rFonts w:ascii="Times New Roman" w:hAnsi="Times New Roman" w:cs="Times New Roman"/>
          <w:b/>
          <w:bCs/>
          <w:snapToGrid w:val="0"/>
          <w:sz w:val="26"/>
          <w:szCs w:val="26"/>
        </w:rPr>
      </w:pPr>
      <w:r w:rsidRPr="00187A99">
        <w:rPr>
          <w:rFonts w:ascii="Times New Roman" w:hAnsi="Times New Roman" w:cs="Times New Roman"/>
          <w:b/>
          <w:bCs/>
          <w:sz w:val="26"/>
          <w:szCs w:val="26"/>
        </w:rPr>
        <w:t>Статья 5.</w:t>
      </w:r>
      <w:r w:rsidRPr="00187A99">
        <w:rPr>
          <w:rFonts w:ascii="Times New Roman" w:hAnsi="Times New Roman" w:cs="Times New Roman"/>
          <w:b/>
          <w:bCs/>
          <w:sz w:val="26"/>
          <w:szCs w:val="26"/>
        </w:rPr>
        <w:tab/>
      </w:r>
      <w:r w:rsidRPr="00187A99">
        <w:rPr>
          <w:rFonts w:ascii="Times New Roman" w:hAnsi="Times New Roman" w:cs="Times New Roman"/>
          <w:b/>
          <w:bCs/>
          <w:snapToGrid w:val="0"/>
          <w:sz w:val="26"/>
          <w:szCs w:val="26"/>
        </w:rPr>
        <w:t xml:space="preserve">Бюджетные ассигнования на </w:t>
      </w:r>
      <w:r w:rsidR="00447067" w:rsidRPr="00187A99">
        <w:rPr>
          <w:rFonts w:ascii="Times New Roman" w:hAnsi="Times New Roman" w:cs="Times New Roman"/>
          <w:b/>
          <w:bCs/>
          <w:snapToGrid w:val="0"/>
          <w:sz w:val="26"/>
          <w:szCs w:val="26"/>
        </w:rPr>
        <w:t xml:space="preserve">2015 </w:t>
      </w:r>
      <w:r w:rsidRPr="00187A99">
        <w:rPr>
          <w:rFonts w:ascii="Times New Roman" w:hAnsi="Times New Roman" w:cs="Times New Roman"/>
          <w:b/>
          <w:bCs/>
          <w:snapToGrid w:val="0"/>
          <w:sz w:val="26"/>
          <w:szCs w:val="26"/>
        </w:rPr>
        <w:t xml:space="preserve">год и на плановый период </w:t>
      </w:r>
      <w:r w:rsidR="00447067" w:rsidRPr="00187A99">
        <w:rPr>
          <w:rFonts w:ascii="Times New Roman" w:hAnsi="Times New Roman" w:cs="Times New Roman"/>
          <w:b/>
          <w:bCs/>
          <w:snapToGrid w:val="0"/>
          <w:sz w:val="26"/>
          <w:szCs w:val="26"/>
        </w:rPr>
        <w:t xml:space="preserve">2016 </w:t>
      </w:r>
      <w:r w:rsidRPr="00187A99">
        <w:rPr>
          <w:rFonts w:ascii="Times New Roman" w:hAnsi="Times New Roman" w:cs="Times New Roman"/>
          <w:b/>
          <w:bCs/>
          <w:snapToGrid w:val="0"/>
          <w:sz w:val="26"/>
          <w:szCs w:val="26"/>
        </w:rPr>
        <w:t xml:space="preserve">и </w:t>
      </w:r>
      <w:r w:rsidR="00447067" w:rsidRPr="00187A99">
        <w:rPr>
          <w:rFonts w:ascii="Times New Roman" w:hAnsi="Times New Roman" w:cs="Times New Roman"/>
          <w:b/>
          <w:bCs/>
          <w:snapToGrid w:val="0"/>
          <w:sz w:val="26"/>
          <w:szCs w:val="26"/>
        </w:rPr>
        <w:t xml:space="preserve">2017 </w:t>
      </w:r>
      <w:r w:rsidRPr="00187A99">
        <w:rPr>
          <w:rFonts w:ascii="Times New Roman" w:hAnsi="Times New Roman" w:cs="Times New Roman"/>
          <w:b/>
          <w:bCs/>
          <w:snapToGrid w:val="0"/>
          <w:sz w:val="26"/>
          <w:szCs w:val="26"/>
        </w:rPr>
        <w:t>годов</w:t>
      </w:r>
    </w:p>
    <w:p w:rsidR="001023AB" w:rsidRPr="00187A99" w:rsidRDefault="001023AB" w:rsidP="001023AB">
      <w:pPr>
        <w:pStyle w:val="ConsPlusNormal"/>
        <w:widowControl/>
        <w:spacing w:line="360" w:lineRule="auto"/>
        <w:jc w:val="both"/>
        <w:rPr>
          <w:rFonts w:ascii="Times New Roman" w:hAnsi="Times New Roman" w:cs="Times New Roman"/>
          <w:snapToGrid w:val="0"/>
          <w:sz w:val="26"/>
          <w:szCs w:val="26"/>
        </w:rPr>
      </w:pPr>
    </w:p>
    <w:p w:rsidR="001023AB" w:rsidRPr="00187A99" w:rsidRDefault="001023AB" w:rsidP="001023AB">
      <w:pPr>
        <w:widowControl w:val="0"/>
        <w:autoSpaceDE w:val="0"/>
        <w:autoSpaceDN w:val="0"/>
        <w:adjustRightInd w:val="0"/>
        <w:spacing w:line="360" w:lineRule="auto"/>
        <w:ind w:firstLine="720"/>
        <w:jc w:val="both"/>
        <w:rPr>
          <w:sz w:val="26"/>
          <w:szCs w:val="26"/>
        </w:rPr>
      </w:pPr>
      <w:r w:rsidRPr="00187A99">
        <w:rPr>
          <w:sz w:val="26"/>
          <w:szCs w:val="26"/>
        </w:rPr>
        <w:t xml:space="preserve">1. </w:t>
      </w:r>
      <w:r w:rsidR="002B48BC">
        <w:rPr>
          <w:sz w:val="26"/>
          <w:szCs w:val="26"/>
        </w:rPr>
        <w:t xml:space="preserve">Утвердить общий объем бюджетных ассигнований на исполнение публичных нормативных обязательств на 2015 год в сумме 4 821 599,3 тыс. рублей, на 2016 год в сумме 4 818 665,7 тыс. рублей и на 2017 год в сумме </w:t>
      </w:r>
      <w:r w:rsidR="002B48BC">
        <w:rPr>
          <w:sz w:val="26"/>
          <w:szCs w:val="26"/>
        </w:rPr>
        <w:br/>
        <w:t>4 854 743,1 тыс. рублей</w:t>
      </w:r>
    </w:p>
    <w:p w:rsidR="001023AB" w:rsidRPr="00187A99" w:rsidRDefault="001023AB" w:rsidP="001023AB">
      <w:pPr>
        <w:widowControl w:val="0"/>
        <w:autoSpaceDE w:val="0"/>
        <w:autoSpaceDN w:val="0"/>
        <w:adjustRightInd w:val="0"/>
        <w:spacing w:line="360" w:lineRule="auto"/>
        <w:ind w:firstLine="720"/>
        <w:jc w:val="both"/>
        <w:rPr>
          <w:sz w:val="26"/>
          <w:szCs w:val="26"/>
        </w:rPr>
      </w:pPr>
      <w:r w:rsidRPr="00187A99">
        <w:rPr>
          <w:sz w:val="26"/>
          <w:szCs w:val="26"/>
        </w:rPr>
        <w:t>2. Утвердить:</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1) распределение бюджетных ассигнований по разделам, подразделам, целевым статьям и группам </w:t>
      </w:r>
      <w:proofErr w:type="gramStart"/>
      <w:r w:rsidRPr="00187A99">
        <w:rPr>
          <w:rFonts w:ascii="Times New Roman" w:hAnsi="Times New Roman" w:cs="Times New Roman"/>
          <w:sz w:val="26"/>
          <w:szCs w:val="26"/>
        </w:rPr>
        <w:t xml:space="preserve">видов расходов классификации расходов бюджетов бюджетной </w:t>
      </w:r>
      <w:r w:rsidRPr="00187A99">
        <w:rPr>
          <w:rFonts w:ascii="Times New Roman" w:hAnsi="Times New Roman" w:cs="Times New Roman"/>
          <w:sz w:val="26"/>
          <w:szCs w:val="26"/>
        </w:rPr>
        <w:lastRenderedPageBreak/>
        <w:t>системы Российской</w:t>
      </w:r>
      <w:proofErr w:type="gramEnd"/>
      <w:r w:rsidRPr="00187A99">
        <w:rPr>
          <w:rFonts w:ascii="Times New Roman" w:hAnsi="Times New Roman" w:cs="Times New Roman"/>
          <w:sz w:val="26"/>
          <w:szCs w:val="26"/>
        </w:rPr>
        <w:t xml:space="preserve"> Федерации (далее – классификация расходов бюджетов) на </w:t>
      </w:r>
      <w:r w:rsidR="00447067"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год согласно</w:t>
      </w:r>
      <w:r w:rsidRPr="00187A99">
        <w:rPr>
          <w:rFonts w:ascii="Times New Roman" w:hAnsi="Times New Roman" w:cs="Times New Roman"/>
          <w:b/>
          <w:sz w:val="26"/>
          <w:szCs w:val="26"/>
        </w:rPr>
        <w:t xml:space="preserve"> </w:t>
      </w:r>
      <w:r w:rsidRPr="00187A99">
        <w:rPr>
          <w:rFonts w:ascii="Times New Roman" w:hAnsi="Times New Roman" w:cs="Times New Roman"/>
          <w:sz w:val="26"/>
          <w:szCs w:val="26"/>
        </w:rPr>
        <w:t xml:space="preserve">приложению </w:t>
      </w:r>
      <w:r w:rsidR="001216E7" w:rsidRPr="00187A99">
        <w:rPr>
          <w:rFonts w:ascii="Times New Roman" w:hAnsi="Times New Roman" w:cs="Times New Roman"/>
          <w:sz w:val="26"/>
          <w:szCs w:val="26"/>
        </w:rPr>
        <w:t>4</w:t>
      </w:r>
      <w:r w:rsidRPr="00187A99">
        <w:rPr>
          <w:rFonts w:ascii="Times New Roman" w:hAnsi="Times New Roman" w:cs="Times New Roman"/>
          <w:sz w:val="26"/>
          <w:szCs w:val="26"/>
        </w:rPr>
        <w:t xml:space="preserve">, на плановый период </w:t>
      </w:r>
      <w:r w:rsidR="00447067"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и </w:t>
      </w:r>
      <w:r w:rsidR="00447067"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 xml:space="preserve">годов согласно приложению </w:t>
      </w:r>
      <w:r w:rsidR="001216E7" w:rsidRPr="00187A99">
        <w:rPr>
          <w:rFonts w:ascii="Times New Roman" w:hAnsi="Times New Roman" w:cs="Times New Roman"/>
          <w:sz w:val="26"/>
          <w:szCs w:val="26"/>
        </w:rPr>
        <w:t>5</w:t>
      </w:r>
      <w:r w:rsidRPr="00187A99">
        <w:rPr>
          <w:rFonts w:ascii="Times New Roman" w:hAnsi="Times New Roman" w:cs="Times New Roman"/>
          <w:sz w:val="26"/>
          <w:szCs w:val="26"/>
        </w:rPr>
        <w:t>;</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2) ведомственную структуру расходов областного бюджета </w:t>
      </w:r>
      <w:r w:rsidRPr="00187A99">
        <w:rPr>
          <w:rFonts w:ascii="Times New Roman" w:hAnsi="Times New Roman" w:cs="Times New Roman"/>
          <w:snapToGrid w:val="0"/>
          <w:sz w:val="26"/>
          <w:szCs w:val="26"/>
        </w:rPr>
        <w:t xml:space="preserve">на </w:t>
      </w:r>
      <w:r w:rsidR="00447067" w:rsidRPr="00187A99">
        <w:rPr>
          <w:rFonts w:ascii="Times New Roman" w:hAnsi="Times New Roman" w:cs="Times New Roman"/>
          <w:snapToGrid w:val="0"/>
          <w:sz w:val="26"/>
          <w:szCs w:val="26"/>
        </w:rPr>
        <w:t>2015 </w:t>
      </w:r>
      <w:r w:rsidRPr="00187A99">
        <w:rPr>
          <w:rFonts w:ascii="Times New Roman" w:hAnsi="Times New Roman" w:cs="Times New Roman"/>
          <w:snapToGrid w:val="0"/>
          <w:sz w:val="26"/>
          <w:szCs w:val="26"/>
        </w:rPr>
        <w:t xml:space="preserve">год </w:t>
      </w:r>
      <w:r w:rsidRPr="00187A99">
        <w:rPr>
          <w:rFonts w:ascii="Times New Roman" w:hAnsi="Times New Roman" w:cs="Times New Roman"/>
          <w:sz w:val="26"/>
          <w:szCs w:val="26"/>
        </w:rPr>
        <w:t xml:space="preserve">согласно приложению </w:t>
      </w:r>
      <w:r w:rsidR="001216E7" w:rsidRPr="00187A99">
        <w:rPr>
          <w:rFonts w:ascii="Times New Roman" w:hAnsi="Times New Roman" w:cs="Times New Roman"/>
          <w:sz w:val="26"/>
          <w:szCs w:val="26"/>
        </w:rPr>
        <w:t>6</w:t>
      </w:r>
      <w:r w:rsidRPr="00187A99">
        <w:rPr>
          <w:rFonts w:ascii="Times New Roman" w:hAnsi="Times New Roman" w:cs="Times New Roman"/>
          <w:sz w:val="26"/>
          <w:szCs w:val="26"/>
        </w:rPr>
        <w:t xml:space="preserve">, на плановый период </w:t>
      </w:r>
      <w:r w:rsidR="00447067"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и </w:t>
      </w:r>
      <w:r w:rsidR="00447067"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 xml:space="preserve">годов согласно приложению </w:t>
      </w:r>
      <w:r w:rsidR="001216E7" w:rsidRPr="00187A99">
        <w:rPr>
          <w:rFonts w:ascii="Times New Roman" w:hAnsi="Times New Roman" w:cs="Times New Roman"/>
          <w:sz w:val="26"/>
          <w:szCs w:val="26"/>
        </w:rPr>
        <w:t>7</w:t>
      </w:r>
      <w:r w:rsidRPr="00187A99">
        <w:rPr>
          <w:rFonts w:ascii="Times New Roman" w:hAnsi="Times New Roman" w:cs="Times New Roman"/>
          <w:sz w:val="26"/>
          <w:szCs w:val="26"/>
        </w:rPr>
        <w:t>.</w:t>
      </w:r>
    </w:p>
    <w:p w:rsidR="001023AB" w:rsidRPr="00187A99" w:rsidRDefault="001023AB" w:rsidP="001023AB">
      <w:pPr>
        <w:pStyle w:val="ConsPlusNormal"/>
        <w:widowControl/>
        <w:tabs>
          <w:tab w:val="left" w:pos="2280"/>
        </w:tabs>
        <w:spacing w:line="360" w:lineRule="auto"/>
        <w:jc w:val="both"/>
        <w:rPr>
          <w:rFonts w:ascii="Times New Roman" w:hAnsi="Times New Roman" w:cs="Times New Roman"/>
          <w:bCs/>
          <w:sz w:val="26"/>
          <w:szCs w:val="26"/>
        </w:rPr>
      </w:pPr>
    </w:p>
    <w:p w:rsidR="001023AB" w:rsidRPr="00187A99" w:rsidRDefault="001023AB" w:rsidP="001023AB">
      <w:pPr>
        <w:pStyle w:val="ConsPlusNormal"/>
        <w:widowControl/>
        <w:tabs>
          <w:tab w:val="left" w:pos="2280"/>
        </w:tabs>
        <w:jc w:val="both"/>
        <w:rPr>
          <w:rFonts w:ascii="Times New Roman" w:hAnsi="Times New Roman" w:cs="Times New Roman"/>
          <w:b/>
          <w:bCs/>
          <w:sz w:val="26"/>
          <w:szCs w:val="26"/>
        </w:rPr>
      </w:pPr>
      <w:r w:rsidRPr="00187A99">
        <w:rPr>
          <w:rFonts w:ascii="Times New Roman" w:hAnsi="Times New Roman" w:cs="Times New Roman"/>
          <w:b/>
          <w:bCs/>
          <w:sz w:val="26"/>
          <w:szCs w:val="26"/>
        </w:rPr>
        <w:t>Статья 6.</w:t>
      </w:r>
      <w:r w:rsidRPr="00187A99">
        <w:rPr>
          <w:rFonts w:ascii="Times New Roman" w:hAnsi="Times New Roman" w:cs="Times New Roman"/>
          <w:b/>
          <w:bCs/>
          <w:sz w:val="26"/>
          <w:szCs w:val="26"/>
        </w:rPr>
        <w:tab/>
        <w:t xml:space="preserve">Особенности исполнения областного бюджета в </w:t>
      </w:r>
      <w:r w:rsidR="00447067" w:rsidRPr="00187A99">
        <w:rPr>
          <w:rFonts w:ascii="Times New Roman" w:hAnsi="Times New Roman" w:cs="Times New Roman"/>
          <w:b/>
          <w:bCs/>
          <w:sz w:val="26"/>
          <w:szCs w:val="26"/>
        </w:rPr>
        <w:t xml:space="preserve">2015 </w:t>
      </w:r>
      <w:r w:rsidRPr="00187A99">
        <w:rPr>
          <w:rFonts w:ascii="Times New Roman" w:hAnsi="Times New Roman" w:cs="Times New Roman"/>
          <w:b/>
          <w:bCs/>
          <w:sz w:val="26"/>
          <w:szCs w:val="26"/>
        </w:rPr>
        <w:t>году</w:t>
      </w:r>
    </w:p>
    <w:p w:rsidR="001023AB" w:rsidRPr="00187A99" w:rsidRDefault="001023AB" w:rsidP="001023AB">
      <w:pPr>
        <w:pStyle w:val="ConsPlusNormal"/>
        <w:widowControl/>
        <w:tabs>
          <w:tab w:val="left" w:pos="2280"/>
        </w:tabs>
        <w:spacing w:line="360" w:lineRule="auto"/>
        <w:jc w:val="both"/>
        <w:rPr>
          <w:rFonts w:ascii="Times New Roman" w:hAnsi="Times New Roman" w:cs="Times New Roman"/>
          <w:sz w:val="26"/>
          <w:szCs w:val="26"/>
        </w:rPr>
      </w:pPr>
    </w:p>
    <w:p w:rsidR="001023AB" w:rsidRPr="00187A99" w:rsidRDefault="001023AB" w:rsidP="001023AB">
      <w:pPr>
        <w:widowControl w:val="0"/>
        <w:spacing w:line="360" w:lineRule="auto"/>
        <w:ind w:firstLine="720"/>
        <w:jc w:val="both"/>
        <w:rPr>
          <w:snapToGrid w:val="0"/>
          <w:sz w:val="26"/>
          <w:szCs w:val="26"/>
        </w:rPr>
      </w:pPr>
      <w:r w:rsidRPr="00187A99">
        <w:rPr>
          <w:sz w:val="26"/>
          <w:szCs w:val="26"/>
        </w:rPr>
        <w:t xml:space="preserve">1. </w:t>
      </w:r>
      <w:r w:rsidRPr="00187A99">
        <w:rPr>
          <w:snapToGrid w:val="0"/>
          <w:sz w:val="26"/>
          <w:szCs w:val="26"/>
        </w:rPr>
        <w:t xml:space="preserve">Установить, что в соответствии с частью 3 статьи 36 Закона Челябинской области «О бюджетном процессе в Челябинской области» основанием для внесения в </w:t>
      </w:r>
      <w:r w:rsidR="00447067" w:rsidRPr="00187A99">
        <w:rPr>
          <w:snapToGrid w:val="0"/>
          <w:sz w:val="26"/>
          <w:szCs w:val="26"/>
        </w:rPr>
        <w:t xml:space="preserve">2015 </w:t>
      </w:r>
      <w:r w:rsidRPr="00187A99">
        <w:rPr>
          <w:snapToGrid w:val="0"/>
          <w:sz w:val="26"/>
          <w:szCs w:val="26"/>
        </w:rPr>
        <w:t>году изменений в показатели сводной бюджетной росписи областного бюджета является распределение зарезервированных в составе утвержденных статьей 5 настоящего Закона:</w:t>
      </w:r>
    </w:p>
    <w:p w:rsidR="001023AB" w:rsidRPr="00187A99" w:rsidRDefault="001023AB" w:rsidP="001023AB">
      <w:pPr>
        <w:widowControl w:val="0"/>
        <w:spacing w:line="360" w:lineRule="auto"/>
        <w:ind w:firstLine="720"/>
        <w:jc w:val="both"/>
        <w:rPr>
          <w:b/>
          <w:bCs/>
          <w:sz w:val="26"/>
          <w:szCs w:val="26"/>
        </w:rPr>
      </w:pPr>
      <w:r w:rsidRPr="00187A99">
        <w:rPr>
          <w:sz w:val="26"/>
          <w:szCs w:val="26"/>
        </w:rPr>
        <w:t>1) бюджетных ассигнований, предусмотренных по целевой статье «Выполнение налоговых обязательств» классификации расходов бюджетов на уплату налога на имущество организаций, земельного и транспортного налогов главными распорядителями средств областного бюджета и областными казенными учреждениями, а также областными бюджетными и автономными учреждениями в отношении закрепленного за ними недвижимого и особо ценного движимого имущества;</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2) бюджетных ассигнований на исполнение судебных решений по искам к Челябинской области, удовлетворяемых за счет казны Челябинской области, предусмотренных по подразделу «Другие общегосударственные вопросы» раздела «Общегосударственные вопросы» классификации расходов бюджетов;</w:t>
      </w:r>
    </w:p>
    <w:p w:rsidR="001023AB" w:rsidRPr="00187A99" w:rsidRDefault="001023AB" w:rsidP="001023AB">
      <w:pPr>
        <w:autoSpaceDE w:val="0"/>
        <w:autoSpaceDN w:val="0"/>
        <w:adjustRightInd w:val="0"/>
        <w:spacing w:line="360" w:lineRule="auto"/>
        <w:ind w:firstLine="720"/>
        <w:jc w:val="both"/>
        <w:rPr>
          <w:spacing w:val="-6"/>
          <w:sz w:val="26"/>
          <w:szCs w:val="26"/>
        </w:rPr>
      </w:pPr>
      <w:r w:rsidRPr="00187A99">
        <w:rPr>
          <w:spacing w:val="-6"/>
          <w:sz w:val="26"/>
          <w:szCs w:val="26"/>
        </w:rPr>
        <w:t xml:space="preserve">3) средств на обеспечение выполнения социальных обязательств Челябинской области, предусмотренных </w:t>
      </w:r>
      <w:r w:rsidRPr="00187A99">
        <w:rPr>
          <w:spacing w:val="-2"/>
          <w:sz w:val="26"/>
          <w:szCs w:val="26"/>
        </w:rPr>
        <w:t>по подразделу «Социальное обеспечение населения» раздела «Социальная политика», –</w:t>
      </w:r>
      <w:r w:rsidRPr="00187A99">
        <w:rPr>
          <w:spacing w:val="-6"/>
          <w:sz w:val="26"/>
          <w:szCs w:val="26"/>
        </w:rPr>
        <w:t xml:space="preserve"> Правительством области;</w:t>
      </w:r>
    </w:p>
    <w:p w:rsidR="001023AB" w:rsidRPr="00187A99" w:rsidRDefault="001023AB" w:rsidP="001023AB">
      <w:pPr>
        <w:autoSpaceDE w:val="0"/>
        <w:autoSpaceDN w:val="0"/>
        <w:adjustRightInd w:val="0"/>
        <w:spacing w:line="360" w:lineRule="auto"/>
        <w:ind w:firstLine="720"/>
        <w:jc w:val="both"/>
        <w:rPr>
          <w:sz w:val="26"/>
          <w:szCs w:val="26"/>
        </w:rPr>
      </w:pPr>
      <w:r w:rsidRPr="00187A99">
        <w:rPr>
          <w:sz w:val="26"/>
          <w:szCs w:val="26"/>
        </w:rPr>
        <w:t>4) средств на обеспечение своевременной и полной выплаты заработной платы, предусмотренных по подразделу «Социальное обеспечение населения» раздела «Социальная политика», – Правительством области.</w:t>
      </w:r>
    </w:p>
    <w:p w:rsidR="001023AB" w:rsidRPr="00187A99" w:rsidRDefault="001023AB" w:rsidP="001023AB">
      <w:pPr>
        <w:pStyle w:val="ConsPlusNormal"/>
        <w:widowControl/>
        <w:spacing w:line="360" w:lineRule="auto"/>
        <w:jc w:val="both"/>
        <w:rPr>
          <w:rFonts w:ascii="Times New Roman" w:hAnsi="Times New Roman" w:cs="Times New Roman"/>
          <w:snapToGrid w:val="0"/>
          <w:sz w:val="26"/>
          <w:szCs w:val="26"/>
        </w:rPr>
      </w:pPr>
      <w:r w:rsidRPr="00187A99">
        <w:rPr>
          <w:rFonts w:ascii="Times New Roman" w:hAnsi="Times New Roman" w:cs="Times New Roman"/>
          <w:snapToGrid w:val="0"/>
          <w:sz w:val="26"/>
          <w:szCs w:val="26"/>
        </w:rPr>
        <w:t xml:space="preserve">2. Установить в соответствии с частью 3 статьи 36 Закона Челябинской области «О бюджетном процессе в Челябинской области» следующие основания для внесения </w:t>
      </w:r>
      <w:r w:rsidRPr="00187A99">
        <w:rPr>
          <w:rFonts w:ascii="Times New Roman" w:hAnsi="Times New Roman" w:cs="Times New Roman"/>
          <w:snapToGrid w:val="0"/>
          <w:sz w:val="26"/>
          <w:szCs w:val="26"/>
        </w:rPr>
        <w:lastRenderedPageBreak/>
        <w:t xml:space="preserve">в </w:t>
      </w:r>
      <w:r w:rsidR="00447067" w:rsidRPr="00187A99">
        <w:rPr>
          <w:rFonts w:ascii="Times New Roman" w:hAnsi="Times New Roman" w:cs="Times New Roman"/>
          <w:snapToGrid w:val="0"/>
          <w:sz w:val="26"/>
          <w:szCs w:val="26"/>
        </w:rPr>
        <w:t xml:space="preserve">2015 </w:t>
      </w:r>
      <w:r w:rsidRPr="00187A99">
        <w:rPr>
          <w:rFonts w:ascii="Times New Roman" w:hAnsi="Times New Roman" w:cs="Times New Roman"/>
          <w:snapToGrid w:val="0"/>
          <w:sz w:val="26"/>
          <w:szCs w:val="26"/>
        </w:rPr>
        <w:t>году изменений в показатели сводной бюджетной росписи областного бюджета, связанные с особенностями исполнения областного бюджета и (или) перераспределения бюджетных ассигнований между главными распорядителями средств областного бюджета:</w:t>
      </w:r>
    </w:p>
    <w:p w:rsidR="001023AB" w:rsidRPr="00187A99" w:rsidRDefault="001023AB" w:rsidP="001023AB">
      <w:pPr>
        <w:widowControl w:val="0"/>
        <w:spacing w:line="360" w:lineRule="auto"/>
        <w:ind w:firstLine="720"/>
        <w:jc w:val="both"/>
        <w:rPr>
          <w:sz w:val="26"/>
          <w:szCs w:val="26"/>
        </w:rPr>
      </w:pPr>
      <w:r w:rsidRPr="00187A99">
        <w:rPr>
          <w:snapToGrid w:val="0"/>
          <w:sz w:val="26"/>
          <w:szCs w:val="26"/>
        </w:rPr>
        <w:t xml:space="preserve">1) </w:t>
      </w:r>
      <w:r w:rsidRPr="00187A99">
        <w:rPr>
          <w:sz w:val="26"/>
          <w:szCs w:val="26"/>
        </w:rPr>
        <w:t>изменение бюджетной классификации Российской Федерации, в том числе для отражения межбюджетных трансфертов из федерального бюджета;</w:t>
      </w:r>
    </w:p>
    <w:p w:rsidR="001023AB" w:rsidRPr="00187A99" w:rsidRDefault="001023AB" w:rsidP="001023AB">
      <w:pPr>
        <w:widowControl w:val="0"/>
        <w:spacing w:line="360" w:lineRule="auto"/>
        <w:ind w:firstLine="720"/>
        <w:jc w:val="both"/>
        <w:rPr>
          <w:sz w:val="26"/>
          <w:szCs w:val="26"/>
        </w:rPr>
      </w:pPr>
      <w:r w:rsidRPr="00187A99">
        <w:rPr>
          <w:snapToGrid w:val="0"/>
          <w:sz w:val="26"/>
          <w:szCs w:val="26"/>
        </w:rPr>
        <w:t xml:space="preserve">2) перераспределение Правительством области бюджетных ассигнований, предусмотренных по разделам «Общегосударственные вопросы», </w:t>
      </w:r>
      <w:r w:rsidRPr="00187A99">
        <w:rPr>
          <w:sz w:val="26"/>
          <w:szCs w:val="26"/>
        </w:rPr>
        <w:t xml:space="preserve">«Национальная безопасность и правоохранительная деятельность», </w:t>
      </w:r>
      <w:r w:rsidRPr="00187A99">
        <w:rPr>
          <w:snapToGrid w:val="0"/>
          <w:sz w:val="26"/>
          <w:szCs w:val="26"/>
        </w:rPr>
        <w:t>«Национальная экономика»,</w:t>
      </w:r>
      <w:r w:rsidRPr="00187A99">
        <w:rPr>
          <w:sz w:val="26"/>
          <w:szCs w:val="26"/>
        </w:rPr>
        <w:t xml:space="preserve"> «Жилищно-коммунальное хозяйство», «Охрана окружающей среды», «Образование», «Культура и кинематография», «Здравоохранение», «Социальная политика», «Физическая культура и спорт», «Средства массовой информации» между кодами классификации расходов бюджетов;</w:t>
      </w:r>
    </w:p>
    <w:p w:rsidR="001023AB" w:rsidRPr="00187A99" w:rsidRDefault="001023AB" w:rsidP="001023AB">
      <w:pPr>
        <w:widowControl w:val="0"/>
        <w:spacing w:line="360" w:lineRule="auto"/>
        <w:ind w:firstLine="720"/>
        <w:jc w:val="both"/>
        <w:rPr>
          <w:sz w:val="26"/>
          <w:szCs w:val="26"/>
        </w:rPr>
      </w:pPr>
      <w:r w:rsidRPr="00187A99">
        <w:rPr>
          <w:sz w:val="26"/>
          <w:szCs w:val="26"/>
        </w:rPr>
        <w:t xml:space="preserve">3) принятие Правительством области решений об утверждении государственных программ Челябинской области, а также о внесении изменений в государственные программы Челябинской области; </w:t>
      </w:r>
    </w:p>
    <w:p w:rsidR="001023AB" w:rsidRPr="00187A99" w:rsidRDefault="001023AB" w:rsidP="001023AB">
      <w:pPr>
        <w:pStyle w:val="ConsPlusNormal"/>
        <w:widowControl/>
        <w:spacing w:line="360" w:lineRule="auto"/>
        <w:jc w:val="both"/>
        <w:rPr>
          <w:rFonts w:ascii="Times New Roman" w:hAnsi="Times New Roman" w:cs="Times New Roman"/>
          <w:spacing w:val="-2"/>
          <w:sz w:val="26"/>
          <w:szCs w:val="26"/>
        </w:rPr>
      </w:pPr>
      <w:r w:rsidRPr="00187A99">
        <w:rPr>
          <w:rFonts w:ascii="Times New Roman" w:hAnsi="Times New Roman" w:cs="Times New Roman"/>
          <w:spacing w:val="-2"/>
          <w:sz w:val="26"/>
          <w:szCs w:val="26"/>
        </w:rPr>
        <w:t>4) перераспределение Правительством области бюджетных ассигнований, предусмотренных на организацию выставочно-конгрессной деятельности по подразделу «Другие общегосударственные вопросы» раздела «Общегосударственные вопросы» классификации расходов бюджетов между кодами классификации расходов бюджетов;</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5) перераспределение Правительством области бюджетных ассигнований на поддержку мер по обеспечению сбалансированности местных бюджетов на предоставление субсидий местным бюджетам и увеличение расходов областного бюджета по разделам классификации расходов бюджетов, предусмотренным структурой расходов областного бюджета, в пределах указанных ассигнований;</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6) поступление в доход областного бюджета средств, полученных областными казенными учреждениями в качестве добровольных пожертвований;</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7) поступление в доход областного бюджета средств, полученных областными казенными учреждениями в качестве возмещения ущерба при возникновении страховых случаев;</w:t>
      </w:r>
    </w:p>
    <w:p w:rsidR="001023AB" w:rsidRPr="00187A99" w:rsidRDefault="001023AB" w:rsidP="001023AB">
      <w:pPr>
        <w:autoSpaceDE w:val="0"/>
        <w:autoSpaceDN w:val="0"/>
        <w:adjustRightInd w:val="0"/>
        <w:spacing w:line="360" w:lineRule="auto"/>
        <w:ind w:firstLine="709"/>
        <w:jc w:val="both"/>
        <w:outlineLvl w:val="1"/>
        <w:rPr>
          <w:sz w:val="26"/>
          <w:szCs w:val="26"/>
        </w:rPr>
      </w:pPr>
      <w:r w:rsidRPr="00187A99">
        <w:rPr>
          <w:sz w:val="26"/>
          <w:szCs w:val="26"/>
        </w:rPr>
        <w:lastRenderedPageBreak/>
        <w:t>8) издание приказа Министерства финансов Челябинской области о сокращении предоставления межбюджетных трансфертов  из областного бюджета местным бюджетам в случаях, установленных законодательством Российской Федерации.</w:t>
      </w:r>
    </w:p>
    <w:p w:rsidR="001023AB" w:rsidRPr="00187A99" w:rsidRDefault="001023AB" w:rsidP="001023AB">
      <w:pPr>
        <w:autoSpaceDE w:val="0"/>
        <w:autoSpaceDN w:val="0"/>
        <w:adjustRightInd w:val="0"/>
        <w:spacing w:line="360" w:lineRule="auto"/>
        <w:ind w:firstLine="709"/>
        <w:jc w:val="both"/>
        <w:rPr>
          <w:sz w:val="26"/>
          <w:szCs w:val="26"/>
        </w:rPr>
      </w:pPr>
      <w:r w:rsidRPr="00187A99">
        <w:rPr>
          <w:sz w:val="26"/>
          <w:szCs w:val="26"/>
        </w:rPr>
        <w:t xml:space="preserve">3. Установить, что размер денежной компенсации на медицинское обслуживание, предусмотренной статьей 15 Закона Челябинской области «О регулировании государственной гражданской службы Челябинской области», составляет в </w:t>
      </w:r>
      <w:r w:rsidR="00447067" w:rsidRPr="00187A99">
        <w:rPr>
          <w:sz w:val="26"/>
          <w:szCs w:val="26"/>
        </w:rPr>
        <w:t>2015</w:t>
      </w:r>
      <w:r w:rsidRPr="00187A99">
        <w:rPr>
          <w:sz w:val="26"/>
          <w:szCs w:val="26"/>
        </w:rPr>
        <w:t>–</w:t>
      </w:r>
      <w:r w:rsidR="00447067" w:rsidRPr="00187A99">
        <w:rPr>
          <w:sz w:val="26"/>
          <w:szCs w:val="26"/>
        </w:rPr>
        <w:t xml:space="preserve">2017 </w:t>
      </w:r>
      <w:r w:rsidRPr="00187A99">
        <w:rPr>
          <w:sz w:val="26"/>
          <w:szCs w:val="26"/>
        </w:rPr>
        <w:t xml:space="preserve">годах </w:t>
      </w:r>
      <w:r w:rsidR="00176EB7" w:rsidRPr="00187A99">
        <w:rPr>
          <w:sz w:val="26"/>
          <w:szCs w:val="26"/>
        </w:rPr>
        <w:t>18,9</w:t>
      </w:r>
      <w:r w:rsidRPr="00187A99">
        <w:rPr>
          <w:sz w:val="26"/>
          <w:szCs w:val="26"/>
        </w:rPr>
        <w:t xml:space="preserve"> тыс. рублей ежегодно.</w:t>
      </w:r>
    </w:p>
    <w:p w:rsidR="001023AB" w:rsidRPr="00187A99" w:rsidRDefault="001023AB" w:rsidP="001023AB">
      <w:pPr>
        <w:pStyle w:val="ConsPlusNormal"/>
        <w:spacing w:line="360" w:lineRule="auto"/>
        <w:ind w:firstLine="709"/>
        <w:jc w:val="both"/>
        <w:outlineLvl w:val="1"/>
        <w:rPr>
          <w:rFonts w:ascii="Times New Roman" w:hAnsi="Times New Roman" w:cs="Times New Roman"/>
          <w:sz w:val="26"/>
          <w:szCs w:val="26"/>
        </w:rPr>
      </w:pPr>
      <w:r w:rsidRPr="00187A99">
        <w:rPr>
          <w:rFonts w:ascii="Times New Roman" w:hAnsi="Times New Roman" w:cs="Times New Roman"/>
          <w:sz w:val="26"/>
          <w:szCs w:val="26"/>
        </w:rPr>
        <w:t>4. Установить, что средства областного бюджета для финансирования полномочий Российской Федерации, переданных органам государственной власти Челябинской области, сверх сумм, поступающих из федерального бюджета в виде субвенций, могут использоваться в пределах средств, предусмотренных настоящим Законом.</w:t>
      </w:r>
    </w:p>
    <w:p w:rsidR="001023AB" w:rsidRPr="00187A99" w:rsidRDefault="001023AB" w:rsidP="001023AB">
      <w:pPr>
        <w:pStyle w:val="ConsPlusNormal"/>
        <w:spacing w:line="360" w:lineRule="auto"/>
        <w:ind w:firstLine="709"/>
        <w:jc w:val="both"/>
        <w:outlineLvl w:val="1"/>
        <w:rPr>
          <w:rFonts w:ascii="Times New Roman" w:hAnsi="Times New Roman" w:cs="Times New Roman"/>
          <w:sz w:val="26"/>
          <w:szCs w:val="26"/>
        </w:rPr>
      </w:pPr>
      <w:r w:rsidRPr="00187A99">
        <w:rPr>
          <w:rFonts w:ascii="Times New Roman" w:hAnsi="Times New Roman" w:cs="Times New Roman"/>
          <w:sz w:val="26"/>
          <w:szCs w:val="26"/>
        </w:rPr>
        <w:t xml:space="preserve">5. Правительство области вправе в </w:t>
      </w:r>
      <w:r w:rsidR="00447067" w:rsidRPr="00187A99">
        <w:rPr>
          <w:rFonts w:ascii="Times New Roman" w:hAnsi="Times New Roman" w:cs="Times New Roman"/>
          <w:sz w:val="26"/>
          <w:szCs w:val="26"/>
        </w:rPr>
        <w:t>2015</w:t>
      </w:r>
      <w:r w:rsidRPr="00187A99">
        <w:rPr>
          <w:rFonts w:ascii="Times New Roman" w:hAnsi="Times New Roman" w:cs="Times New Roman"/>
          <w:sz w:val="26"/>
          <w:szCs w:val="26"/>
        </w:rPr>
        <w:t xml:space="preserve"> году принимать решения об осуществлении областных государственных заимствований для частичного покрытия дефицита областного бюджета и (или) погашения долговых обязательств Челябинской области, в том числе решения о привлечении в областной бюджет бюджетных кредитов из федерального бюджета для частичного покрытия дефицита областного бюджета, покрытия временных кассовых разрывов, возникающих при исполнении областного бюджета в </w:t>
      </w:r>
      <w:r w:rsidR="00447067"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году, для пополнения остатков средств на едином счете областного бюджета, а также для осуществления мероприятий, связанных с ликвидацией последствий  стихийных бедствий и техногенных аварий.</w:t>
      </w:r>
    </w:p>
    <w:p w:rsidR="001023AB" w:rsidRPr="00187A99" w:rsidRDefault="001023AB" w:rsidP="001023AB">
      <w:pPr>
        <w:autoSpaceDE w:val="0"/>
        <w:autoSpaceDN w:val="0"/>
        <w:adjustRightInd w:val="0"/>
        <w:spacing w:line="384" w:lineRule="auto"/>
        <w:ind w:firstLine="709"/>
        <w:jc w:val="both"/>
        <w:outlineLvl w:val="1"/>
        <w:rPr>
          <w:spacing w:val="-4"/>
          <w:sz w:val="26"/>
          <w:szCs w:val="26"/>
        </w:rPr>
      </w:pPr>
      <w:proofErr w:type="gramStart"/>
      <w:r w:rsidRPr="00187A99">
        <w:rPr>
          <w:spacing w:val="-4"/>
          <w:sz w:val="26"/>
          <w:szCs w:val="26"/>
        </w:rPr>
        <w:t xml:space="preserve">Решения, предусмотренные абзацем первым настоящей части, принимаются Правительством области в соответствии с </w:t>
      </w:r>
      <w:hyperlink r:id="rId8" w:history="1">
        <w:r w:rsidRPr="00187A99">
          <w:rPr>
            <w:spacing w:val="-4"/>
            <w:sz w:val="26"/>
            <w:szCs w:val="26"/>
          </w:rPr>
          <w:t>программой</w:t>
        </w:r>
      </w:hyperlink>
      <w:r w:rsidRPr="00187A99">
        <w:rPr>
          <w:spacing w:val="-4"/>
          <w:sz w:val="26"/>
          <w:szCs w:val="26"/>
        </w:rPr>
        <w:t xml:space="preserve"> областных государственных внутренних и внешних заимствований на </w:t>
      </w:r>
      <w:r w:rsidR="00447067" w:rsidRPr="00187A99">
        <w:rPr>
          <w:spacing w:val="-4"/>
          <w:sz w:val="26"/>
          <w:szCs w:val="26"/>
        </w:rPr>
        <w:t xml:space="preserve">2015 </w:t>
      </w:r>
      <w:r w:rsidRPr="00187A99">
        <w:rPr>
          <w:spacing w:val="-4"/>
          <w:sz w:val="26"/>
          <w:szCs w:val="26"/>
        </w:rPr>
        <w:t xml:space="preserve">год и с учетом верхнего предела областного государственного внутреннего долга, установленного </w:t>
      </w:r>
      <w:hyperlink r:id="rId9" w:history="1">
        <w:r w:rsidRPr="00187A99">
          <w:rPr>
            <w:spacing w:val="-4"/>
            <w:sz w:val="26"/>
            <w:szCs w:val="26"/>
          </w:rPr>
          <w:t>статьей 1</w:t>
        </w:r>
      </w:hyperlink>
      <w:r w:rsidR="00DE3029">
        <w:t>1</w:t>
      </w:r>
      <w:r w:rsidRPr="00187A99">
        <w:rPr>
          <w:spacing w:val="-4"/>
          <w:sz w:val="26"/>
          <w:szCs w:val="26"/>
        </w:rPr>
        <w:t xml:space="preserve"> настоящего Закона.</w:t>
      </w:r>
      <w:proofErr w:type="gramEnd"/>
    </w:p>
    <w:p w:rsidR="001023AB" w:rsidRPr="00187A99" w:rsidRDefault="001023AB" w:rsidP="001023AB">
      <w:pPr>
        <w:autoSpaceDE w:val="0"/>
        <w:autoSpaceDN w:val="0"/>
        <w:adjustRightInd w:val="0"/>
        <w:spacing w:line="384" w:lineRule="auto"/>
        <w:ind w:firstLine="720"/>
        <w:jc w:val="both"/>
        <w:outlineLvl w:val="1"/>
        <w:rPr>
          <w:sz w:val="26"/>
          <w:szCs w:val="26"/>
        </w:rPr>
      </w:pPr>
      <w:r w:rsidRPr="00187A99">
        <w:rPr>
          <w:sz w:val="26"/>
          <w:szCs w:val="26"/>
        </w:rPr>
        <w:t xml:space="preserve">6. Установить, что доведение лимитов бюджетных обязательств на </w:t>
      </w:r>
      <w:r w:rsidR="00447067" w:rsidRPr="00187A99">
        <w:rPr>
          <w:sz w:val="26"/>
          <w:szCs w:val="26"/>
        </w:rPr>
        <w:t xml:space="preserve">2015 </w:t>
      </w:r>
      <w:r w:rsidRPr="00187A99">
        <w:rPr>
          <w:sz w:val="26"/>
          <w:szCs w:val="26"/>
        </w:rPr>
        <w:t xml:space="preserve">год и финансирование расходов в </w:t>
      </w:r>
      <w:r w:rsidR="00447067" w:rsidRPr="00187A99">
        <w:rPr>
          <w:sz w:val="26"/>
          <w:szCs w:val="26"/>
        </w:rPr>
        <w:t xml:space="preserve">2015 </w:t>
      </w:r>
      <w:r w:rsidRPr="00187A99">
        <w:rPr>
          <w:sz w:val="26"/>
          <w:szCs w:val="26"/>
        </w:rPr>
        <w:t>году осуществляются с учетом их следующей приоритетности:</w:t>
      </w:r>
    </w:p>
    <w:p w:rsidR="001023AB" w:rsidRPr="00187A99" w:rsidRDefault="001023AB" w:rsidP="001023AB">
      <w:pPr>
        <w:autoSpaceDE w:val="0"/>
        <w:autoSpaceDN w:val="0"/>
        <w:adjustRightInd w:val="0"/>
        <w:spacing w:line="360" w:lineRule="auto"/>
        <w:ind w:firstLine="720"/>
        <w:jc w:val="both"/>
        <w:outlineLvl w:val="1"/>
        <w:rPr>
          <w:sz w:val="26"/>
          <w:szCs w:val="26"/>
        </w:rPr>
      </w:pPr>
      <w:r w:rsidRPr="00187A99">
        <w:rPr>
          <w:sz w:val="26"/>
          <w:szCs w:val="26"/>
        </w:rPr>
        <w:lastRenderedPageBreak/>
        <w:t>1) оплата труда и начисления на оплату труда (за исключением оплаты труда работников органов государственной власти Челябинской области, государственных органов Челябинской области);</w:t>
      </w:r>
    </w:p>
    <w:p w:rsidR="001023AB" w:rsidRPr="00187A99" w:rsidRDefault="001023AB" w:rsidP="001023AB">
      <w:pPr>
        <w:autoSpaceDE w:val="0"/>
        <w:autoSpaceDN w:val="0"/>
        <w:adjustRightInd w:val="0"/>
        <w:spacing w:line="384" w:lineRule="auto"/>
        <w:ind w:firstLine="720"/>
        <w:jc w:val="both"/>
        <w:outlineLvl w:val="1"/>
        <w:rPr>
          <w:sz w:val="26"/>
          <w:szCs w:val="26"/>
        </w:rPr>
      </w:pPr>
      <w:r w:rsidRPr="00187A99">
        <w:rPr>
          <w:sz w:val="26"/>
          <w:szCs w:val="26"/>
        </w:rPr>
        <w:t>2) выплата стипендий;</w:t>
      </w:r>
    </w:p>
    <w:p w:rsidR="001023AB" w:rsidRPr="00187A99" w:rsidRDefault="001023AB" w:rsidP="001023AB">
      <w:pPr>
        <w:autoSpaceDE w:val="0"/>
        <w:autoSpaceDN w:val="0"/>
        <w:adjustRightInd w:val="0"/>
        <w:spacing w:line="360" w:lineRule="auto"/>
        <w:ind w:firstLine="720"/>
        <w:jc w:val="both"/>
        <w:rPr>
          <w:sz w:val="26"/>
          <w:szCs w:val="26"/>
        </w:rPr>
      </w:pPr>
      <w:r w:rsidRPr="00187A99">
        <w:rPr>
          <w:sz w:val="26"/>
          <w:szCs w:val="26"/>
        </w:rPr>
        <w:t>3) уплата страховых взносов на обязательное медицинское страхование неработающего населения;</w:t>
      </w:r>
    </w:p>
    <w:p w:rsidR="001023AB" w:rsidRPr="00187A99" w:rsidRDefault="00026B4A" w:rsidP="001023AB">
      <w:pPr>
        <w:autoSpaceDE w:val="0"/>
        <w:autoSpaceDN w:val="0"/>
        <w:adjustRightInd w:val="0"/>
        <w:spacing w:line="384" w:lineRule="auto"/>
        <w:ind w:firstLine="720"/>
        <w:jc w:val="both"/>
        <w:outlineLvl w:val="1"/>
        <w:rPr>
          <w:sz w:val="26"/>
          <w:szCs w:val="26"/>
        </w:rPr>
      </w:pPr>
      <w:r w:rsidRPr="00187A99">
        <w:rPr>
          <w:sz w:val="26"/>
          <w:szCs w:val="26"/>
        </w:rPr>
        <w:t>4</w:t>
      </w:r>
      <w:r w:rsidR="001023AB" w:rsidRPr="00187A99">
        <w:rPr>
          <w:sz w:val="26"/>
          <w:szCs w:val="26"/>
        </w:rPr>
        <w:t>) исполнение публичных нормативных обязательств;</w:t>
      </w:r>
    </w:p>
    <w:p w:rsidR="001023AB" w:rsidRPr="00187A99" w:rsidRDefault="00026B4A" w:rsidP="001023AB">
      <w:pPr>
        <w:autoSpaceDE w:val="0"/>
        <w:autoSpaceDN w:val="0"/>
        <w:adjustRightInd w:val="0"/>
        <w:spacing w:line="360" w:lineRule="auto"/>
        <w:ind w:firstLine="720"/>
        <w:jc w:val="both"/>
        <w:outlineLvl w:val="1"/>
        <w:rPr>
          <w:sz w:val="26"/>
          <w:szCs w:val="26"/>
        </w:rPr>
      </w:pPr>
      <w:r w:rsidRPr="00187A99">
        <w:rPr>
          <w:sz w:val="26"/>
          <w:szCs w:val="26"/>
        </w:rPr>
        <w:t>5</w:t>
      </w:r>
      <w:r w:rsidR="001023AB" w:rsidRPr="00187A99">
        <w:rPr>
          <w:sz w:val="26"/>
          <w:szCs w:val="26"/>
        </w:rPr>
        <w:t>) приобретение продуктов питания и оплата услуг по организации питания, приобретение медикаментов и оплата услуг по организации их транспортировки и хранения, приобретение медицинского инструментария;</w:t>
      </w:r>
    </w:p>
    <w:p w:rsidR="001023AB" w:rsidRPr="00187A99" w:rsidRDefault="00026B4A" w:rsidP="001023AB">
      <w:pPr>
        <w:autoSpaceDE w:val="0"/>
        <w:autoSpaceDN w:val="0"/>
        <w:adjustRightInd w:val="0"/>
        <w:spacing w:line="360" w:lineRule="auto"/>
        <w:ind w:firstLine="720"/>
        <w:jc w:val="both"/>
        <w:outlineLvl w:val="1"/>
        <w:rPr>
          <w:sz w:val="26"/>
          <w:szCs w:val="26"/>
        </w:rPr>
      </w:pPr>
      <w:r w:rsidRPr="00187A99">
        <w:rPr>
          <w:sz w:val="26"/>
          <w:szCs w:val="26"/>
        </w:rPr>
        <w:t>6</w:t>
      </w:r>
      <w:r w:rsidR="001023AB" w:rsidRPr="00187A99">
        <w:rPr>
          <w:sz w:val="26"/>
          <w:szCs w:val="26"/>
        </w:rPr>
        <w:t>) ликвидация последствий чрезвычайных ситуаций;</w:t>
      </w:r>
    </w:p>
    <w:p w:rsidR="001023AB" w:rsidRPr="00187A99" w:rsidRDefault="00026B4A" w:rsidP="001023AB">
      <w:pPr>
        <w:autoSpaceDE w:val="0"/>
        <w:autoSpaceDN w:val="0"/>
        <w:adjustRightInd w:val="0"/>
        <w:spacing w:line="360" w:lineRule="auto"/>
        <w:ind w:firstLine="720"/>
        <w:jc w:val="both"/>
        <w:outlineLvl w:val="1"/>
        <w:rPr>
          <w:sz w:val="26"/>
          <w:szCs w:val="26"/>
        </w:rPr>
      </w:pPr>
      <w:r w:rsidRPr="00187A99">
        <w:rPr>
          <w:sz w:val="26"/>
          <w:szCs w:val="26"/>
        </w:rPr>
        <w:t>7</w:t>
      </w:r>
      <w:r w:rsidR="001023AB" w:rsidRPr="00187A99">
        <w:rPr>
          <w:sz w:val="26"/>
          <w:szCs w:val="26"/>
        </w:rPr>
        <w:t>) предоставление мер социальной поддержки отдельным категориям граждан;</w:t>
      </w:r>
    </w:p>
    <w:p w:rsidR="001023AB" w:rsidRPr="00187A99" w:rsidRDefault="00026B4A" w:rsidP="001023AB">
      <w:pPr>
        <w:autoSpaceDE w:val="0"/>
        <w:autoSpaceDN w:val="0"/>
        <w:adjustRightInd w:val="0"/>
        <w:spacing w:line="360" w:lineRule="auto"/>
        <w:ind w:firstLine="720"/>
        <w:jc w:val="both"/>
        <w:outlineLvl w:val="1"/>
        <w:rPr>
          <w:sz w:val="26"/>
          <w:szCs w:val="26"/>
        </w:rPr>
      </w:pPr>
      <w:r w:rsidRPr="00187A99">
        <w:rPr>
          <w:sz w:val="26"/>
          <w:szCs w:val="26"/>
        </w:rPr>
        <w:t>8</w:t>
      </w:r>
      <w:r w:rsidR="001023AB" w:rsidRPr="00187A99">
        <w:rPr>
          <w:sz w:val="26"/>
          <w:szCs w:val="26"/>
        </w:rPr>
        <w:t>) оплата коммунальных услуг и услуг связи, арендной платы за пользование помещениями, арендуемыми областными казенными учреждениями;</w:t>
      </w:r>
    </w:p>
    <w:p w:rsidR="001023AB" w:rsidRPr="00187A99" w:rsidRDefault="00026B4A" w:rsidP="001023AB">
      <w:pPr>
        <w:autoSpaceDE w:val="0"/>
        <w:autoSpaceDN w:val="0"/>
        <w:adjustRightInd w:val="0"/>
        <w:spacing w:line="360" w:lineRule="auto"/>
        <w:ind w:firstLine="720"/>
        <w:jc w:val="both"/>
        <w:outlineLvl w:val="1"/>
        <w:rPr>
          <w:sz w:val="26"/>
          <w:szCs w:val="26"/>
        </w:rPr>
      </w:pPr>
      <w:r w:rsidRPr="00187A99">
        <w:rPr>
          <w:sz w:val="26"/>
          <w:szCs w:val="26"/>
        </w:rPr>
        <w:t>9</w:t>
      </w:r>
      <w:r w:rsidR="001023AB" w:rsidRPr="00187A99">
        <w:rPr>
          <w:sz w:val="26"/>
          <w:szCs w:val="26"/>
        </w:rPr>
        <w:t>) уплата областными казенными учреждениями налогов и сборов в бюджеты бюджетной системы Российской Федерации.</w:t>
      </w:r>
    </w:p>
    <w:p w:rsidR="001023AB" w:rsidRPr="00187A99" w:rsidRDefault="001023AB" w:rsidP="001023AB">
      <w:pPr>
        <w:autoSpaceDE w:val="0"/>
        <w:autoSpaceDN w:val="0"/>
        <w:adjustRightInd w:val="0"/>
        <w:spacing w:line="360" w:lineRule="auto"/>
        <w:ind w:firstLine="720"/>
        <w:jc w:val="both"/>
        <w:rPr>
          <w:spacing w:val="-2"/>
          <w:sz w:val="26"/>
          <w:szCs w:val="26"/>
        </w:rPr>
      </w:pPr>
      <w:r w:rsidRPr="00187A99">
        <w:rPr>
          <w:spacing w:val="-2"/>
          <w:sz w:val="26"/>
          <w:szCs w:val="26"/>
        </w:rPr>
        <w:t xml:space="preserve">Доведение лимитов бюджетных обязательств на </w:t>
      </w:r>
      <w:r w:rsidR="00447067" w:rsidRPr="00187A99">
        <w:rPr>
          <w:spacing w:val="-2"/>
          <w:sz w:val="26"/>
          <w:szCs w:val="26"/>
        </w:rPr>
        <w:t xml:space="preserve">2015 </w:t>
      </w:r>
      <w:r w:rsidRPr="00187A99">
        <w:rPr>
          <w:spacing w:val="-2"/>
          <w:sz w:val="26"/>
          <w:szCs w:val="26"/>
        </w:rPr>
        <w:t>год осуществляется:</w:t>
      </w:r>
    </w:p>
    <w:p w:rsidR="001023AB" w:rsidRPr="00187A99" w:rsidRDefault="001023AB" w:rsidP="001023AB">
      <w:pPr>
        <w:autoSpaceDE w:val="0"/>
        <w:autoSpaceDN w:val="0"/>
        <w:adjustRightInd w:val="0"/>
        <w:spacing w:line="360" w:lineRule="auto"/>
        <w:ind w:firstLine="720"/>
        <w:jc w:val="both"/>
        <w:rPr>
          <w:spacing w:val="-2"/>
          <w:sz w:val="26"/>
          <w:szCs w:val="26"/>
        </w:rPr>
      </w:pPr>
      <w:r w:rsidRPr="00187A99">
        <w:rPr>
          <w:spacing w:val="-2"/>
          <w:sz w:val="26"/>
          <w:szCs w:val="26"/>
        </w:rPr>
        <w:t xml:space="preserve">ежеквартально в размере одной четвертой годового объема бюджетных ассигнований на: </w:t>
      </w:r>
    </w:p>
    <w:p w:rsidR="001023AB" w:rsidRPr="00187A99" w:rsidRDefault="001023AB" w:rsidP="001023AB">
      <w:pPr>
        <w:autoSpaceDE w:val="0"/>
        <w:autoSpaceDN w:val="0"/>
        <w:adjustRightInd w:val="0"/>
        <w:spacing w:line="360" w:lineRule="auto"/>
        <w:ind w:firstLine="720"/>
        <w:jc w:val="both"/>
        <w:rPr>
          <w:spacing w:val="-2"/>
          <w:sz w:val="26"/>
          <w:szCs w:val="26"/>
        </w:rPr>
      </w:pPr>
      <w:r w:rsidRPr="00187A99">
        <w:rPr>
          <w:spacing w:val="-2"/>
          <w:sz w:val="26"/>
          <w:szCs w:val="26"/>
        </w:rPr>
        <w:t xml:space="preserve">предоставление субвенций и субсидий местным бюджетам, в составе которых содержатся расходы на оплату труда и начисления на оплату труда; </w:t>
      </w:r>
    </w:p>
    <w:p w:rsidR="001023AB" w:rsidRPr="00187A99" w:rsidRDefault="001023AB" w:rsidP="001023AB">
      <w:pPr>
        <w:autoSpaceDE w:val="0"/>
        <w:autoSpaceDN w:val="0"/>
        <w:adjustRightInd w:val="0"/>
        <w:spacing w:line="360" w:lineRule="auto"/>
        <w:ind w:firstLine="720"/>
        <w:jc w:val="both"/>
        <w:rPr>
          <w:spacing w:val="-2"/>
          <w:sz w:val="26"/>
          <w:szCs w:val="26"/>
        </w:rPr>
      </w:pPr>
      <w:r w:rsidRPr="00187A99">
        <w:rPr>
          <w:spacing w:val="-2"/>
          <w:sz w:val="26"/>
          <w:szCs w:val="26"/>
        </w:rPr>
        <w:t>предоставление субсидий областным бюджетным и автономным учреждениям на финансовое обеспечение выполнения ими государственных заданий;</w:t>
      </w:r>
    </w:p>
    <w:p w:rsidR="001023AB" w:rsidRPr="00187A99" w:rsidRDefault="001023AB" w:rsidP="001023AB">
      <w:pPr>
        <w:autoSpaceDE w:val="0"/>
        <w:autoSpaceDN w:val="0"/>
        <w:adjustRightInd w:val="0"/>
        <w:spacing w:line="360" w:lineRule="auto"/>
        <w:ind w:firstLine="720"/>
        <w:jc w:val="both"/>
        <w:rPr>
          <w:spacing w:val="-2"/>
          <w:sz w:val="26"/>
          <w:szCs w:val="26"/>
        </w:rPr>
      </w:pPr>
      <w:r w:rsidRPr="00187A99">
        <w:rPr>
          <w:spacing w:val="-2"/>
          <w:sz w:val="26"/>
          <w:szCs w:val="26"/>
        </w:rPr>
        <w:t>ежемесячно в размере одной двенадцатой годового объема бюджетных ассигнований на оплату труда работников органов государственной власти Челябинской области, государственных органов Челябинской области.</w:t>
      </w:r>
    </w:p>
    <w:p w:rsidR="001023AB" w:rsidRPr="00187A99" w:rsidRDefault="001023AB" w:rsidP="001023AB">
      <w:pPr>
        <w:autoSpaceDE w:val="0"/>
        <w:autoSpaceDN w:val="0"/>
        <w:adjustRightInd w:val="0"/>
        <w:spacing w:line="360" w:lineRule="auto"/>
        <w:ind w:firstLine="720"/>
        <w:jc w:val="both"/>
        <w:rPr>
          <w:sz w:val="26"/>
          <w:szCs w:val="26"/>
        </w:rPr>
      </w:pPr>
      <w:r w:rsidRPr="00187A99">
        <w:rPr>
          <w:sz w:val="26"/>
          <w:szCs w:val="26"/>
        </w:rPr>
        <w:t xml:space="preserve">Доведение лимитов бюджетных обязательств на </w:t>
      </w:r>
      <w:r w:rsidR="00447067" w:rsidRPr="00187A99">
        <w:rPr>
          <w:sz w:val="26"/>
          <w:szCs w:val="26"/>
        </w:rPr>
        <w:t xml:space="preserve">2015 </w:t>
      </w:r>
      <w:r w:rsidRPr="00187A99">
        <w:rPr>
          <w:sz w:val="26"/>
          <w:szCs w:val="26"/>
        </w:rPr>
        <w:t>год осуществляется в соответствии с распоряжениями Правительства области:</w:t>
      </w:r>
    </w:p>
    <w:p w:rsidR="001023AB" w:rsidRPr="00187A99" w:rsidRDefault="001023AB" w:rsidP="001023AB">
      <w:pPr>
        <w:autoSpaceDE w:val="0"/>
        <w:autoSpaceDN w:val="0"/>
        <w:adjustRightInd w:val="0"/>
        <w:spacing w:line="360" w:lineRule="auto"/>
        <w:ind w:firstLine="720"/>
        <w:jc w:val="both"/>
        <w:rPr>
          <w:spacing w:val="-4"/>
          <w:sz w:val="26"/>
          <w:szCs w:val="26"/>
        </w:rPr>
      </w:pPr>
      <w:r w:rsidRPr="00187A99">
        <w:rPr>
          <w:spacing w:val="-4"/>
          <w:sz w:val="26"/>
          <w:szCs w:val="26"/>
        </w:rPr>
        <w:t xml:space="preserve">на предоставление субвенций и субсидий местным бюджетам, в составе которых содержатся расходы на оплату труда и начисления на оплату труда, свыше одной четвертой годового объема указанных субвенций и субсидий местным бюджетам в квартал; </w:t>
      </w:r>
    </w:p>
    <w:p w:rsidR="001023AB" w:rsidRPr="00187A99" w:rsidRDefault="001023AB" w:rsidP="001023AB">
      <w:pPr>
        <w:autoSpaceDE w:val="0"/>
        <w:autoSpaceDN w:val="0"/>
        <w:adjustRightInd w:val="0"/>
        <w:spacing w:line="360" w:lineRule="auto"/>
        <w:ind w:firstLine="720"/>
        <w:jc w:val="both"/>
        <w:rPr>
          <w:sz w:val="26"/>
          <w:szCs w:val="26"/>
        </w:rPr>
      </w:pPr>
      <w:r w:rsidRPr="00187A99">
        <w:rPr>
          <w:sz w:val="26"/>
          <w:szCs w:val="26"/>
        </w:rPr>
        <w:lastRenderedPageBreak/>
        <w:t>на предоставление субсидий областным бюджетным и автономным учреждениям на финансовое обеспечение выполнения ими государственных заданий свыше одной четвертой годового объема указанных субсидий в квартал и на иные цели;</w:t>
      </w:r>
    </w:p>
    <w:p w:rsidR="001023AB" w:rsidRPr="00187A99" w:rsidRDefault="001023AB" w:rsidP="001023AB">
      <w:pPr>
        <w:autoSpaceDE w:val="0"/>
        <w:autoSpaceDN w:val="0"/>
        <w:adjustRightInd w:val="0"/>
        <w:spacing w:line="360" w:lineRule="auto"/>
        <w:ind w:firstLine="720"/>
        <w:jc w:val="both"/>
        <w:rPr>
          <w:spacing w:val="-2"/>
          <w:sz w:val="26"/>
          <w:szCs w:val="26"/>
        </w:rPr>
      </w:pPr>
      <w:r w:rsidRPr="00187A99">
        <w:rPr>
          <w:spacing w:val="-2"/>
          <w:sz w:val="26"/>
          <w:szCs w:val="26"/>
        </w:rPr>
        <w:t>на оплату труда работников органов государственной власти Челябинской области, государственных органов Челябинской области свыше одной двенадцатой годового объема указанных расходов;</w:t>
      </w:r>
    </w:p>
    <w:p w:rsidR="001023AB" w:rsidRPr="00187A99" w:rsidRDefault="001023AB" w:rsidP="001023AB">
      <w:pPr>
        <w:autoSpaceDE w:val="0"/>
        <w:autoSpaceDN w:val="0"/>
        <w:adjustRightInd w:val="0"/>
        <w:spacing w:line="360" w:lineRule="auto"/>
        <w:ind w:firstLine="720"/>
        <w:jc w:val="both"/>
        <w:rPr>
          <w:spacing w:val="-2"/>
          <w:sz w:val="26"/>
          <w:szCs w:val="26"/>
        </w:rPr>
      </w:pPr>
      <w:r w:rsidRPr="00187A99">
        <w:rPr>
          <w:spacing w:val="-2"/>
          <w:sz w:val="26"/>
          <w:szCs w:val="26"/>
        </w:rPr>
        <w:t>по иным направлениям расходов, не указанным в пунктах 1–</w:t>
      </w:r>
      <w:r w:rsidR="002976FE" w:rsidRPr="00187A99">
        <w:rPr>
          <w:spacing w:val="-2"/>
          <w:sz w:val="26"/>
          <w:szCs w:val="26"/>
        </w:rPr>
        <w:t>9</w:t>
      </w:r>
      <w:r w:rsidRPr="00187A99">
        <w:rPr>
          <w:spacing w:val="-2"/>
          <w:sz w:val="26"/>
          <w:szCs w:val="26"/>
        </w:rPr>
        <w:t xml:space="preserve"> настоящей части.</w:t>
      </w:r>
    </w:p>
    <w:p w:rsidR="00026B4A" w:rsidRPr="0027478D" w:rsidRDefault="00026B4A" w:rsidP="00026B4A">
      <w:pPr>
        <w:autoSpaceDE w:val="0"/>
        <w:autoSpaceDN w:val="0"/>
        <w:adjustRightInd w:val="0"/>
        <w:spacing w:line="360" w:lineRule="auto"/>
        <w:ind w:firstLine="720"/>
        <w:jc w:val="both"/>
        <w:rPr>
          <w:sz w:val="26"/>
          <w:szCs w:val="26"/>
        </w:rPr>
      </w:pPr>
      <w:r w:rsidRPr="00187A99">
        <w:rPr>
          <w:sz w:val="26"/>
          <w:szCs w:val="26"/>
        </w:rPr>
        <w:t>В случае доведения лимитов</w:t>
      </w:r>
      <w:r w:rsidR="0027478D">
        <w:rPr>
          <w:sz w:val="26"/>
          <w:szCs w:val="26"/>
        </w:rPr>
        <w:t xml:space="preserve"> бюджетных обязательств</w:t>
      </w:r>
      <w:r w:rsidRPr="00187A99">
        <w:rPr>
          <w:sz w:val="26"/>
          <w:szCs w:val="26"/>
        </w:rPr>
        <w:t xml:space="preserve"> распоряжениями Правительства области свыше одной четвертой годового объема </w:t>
      </w:r>
      <w:r w:rsidR="00AD5D36">
        <w:rPr>
          <w:sz w:val="26"/>
          <w:szCs w:val="26"/>
        </w:rPr>
        <w:t xml:space="preserve">бюджетных ассигнований </w:t>
      </w:r>
      <w:r w:rsidRPr="00187A99">
        <w:rPr>
          <w:sz w:val="26"/>
          <w:szCs w:val="26"/>
        </w:rPr>
        <w:t>доведение ежеквартальных лимитов</w:t>
      </w:r>
      <w:r w:rsidR="0027478D">
        <w:rPr>
          <w:sz w:val="26"/>
          <w:szCs w:val="26"/>
        </w:rPr>
        <w:t xml:space="preserve"> бюджетных обязательств</w:t>
      </w:r>
      <w:r w:rsidRPr="00187A99">
        <w:rPr>
          <w:sz w:val="26"/>
          <w:szCs w:val="26"/>
        </w:rPr>
        <w:t xml:space="preserve"> осуществля</w:t>
      </w:r>
      <w:r w:rsidR="005C1302" w:rsidRPr="00187A99">
        <w:rPr>
          <w:sz w:val="26"/>
          <w:szCs w:val="26"/>
        </w:rPr>
        <w:t>ется</w:t>
      </w:r>
      <w:r w:rsidRPr="00187A99">
        <w:rPr>
          <w:sz w:val="26"/>
          <w:szCs w:val="26"/>
        </w:rPr>
        <w:t xml:space="preserve"> без учета доведенных лимитов</w:t>
      </w:r>
      <w:r w:rsidR="0027478D">
        <w:rPr>
          <w:sz w:val="26"/>
          <w:szCs w:val="26"/>
        </w:rPr>
        <w:t xml:space="preserve"> бюджетных обязательств</w:t>
      </w:r>
      <w:r w:rsidRPr="00187A99">
        <w:rPr>
          <w:sz w:val="26"/>
          <w:szCs w:val="26"/>
        </w:rPr>
        <w:t xml:space="preserve"> распоряжениями Правительства области. При этом общий объем доведенных лимитов</w:t>
      </w:r>
      <w:r w:rsidR="0027478D">
        <w:rPr>
          <w:sz w:val="26"/>
          <w:szCs w:val="26"/>
        </w:rPr>
        <w:t xml:space="preserve"> бюджетных обязательств</w:t>
      </w:r>
      <w:r w:rsidRPr="00187A99">
        <w:rPr>
          <w:sz w:val="26"/>
          <w:szCs w:val="26"/>
        </w:rPr>
        <w:t xml:space="preserve"> не должен превышать годовой объем бюджетных </w:t>
      </w:r>
      <w:r w:rsidRPr="0027478D">
        <w:rPr>
          <w:sz w:val="26"/>
          <w:szCs w:val="26"/>
        </w:rPr>
        <w:t>ассигнований.</w:t>
      </w:r>
    </w:p>
    <w:p w:rsidR="0027478D" w:rsidRPr="0027478D" w:rsidRDefault="0027478D" w:rsidP="001023AB">
      <w:pPr>
        <w:autoSpaceDE w:val="0"/>
        <w:autoSpaceDN w:val="0"/>
        <w:adjustRightInd w:val="0"/>
        <w:spacing w:line="360" w:lineRule="auto"/>
        <w:ind w:firstLine="720"/>
        <w:jc w:val="both"/>
        <w:rPr>
          <w:sz w:val="26"/>
          <w:szCs w:val="26"/>
        </w:rPr>
      </w:pPr>
      <w:r w:rsidRPr="0027478D">
        <w:rPr>
          <w:sz w:val="26"/>
          <w:szCs w:val="26"/>
        </w:rPr>
        <w:t>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w:t>
      </w:r>
    </w:p>
    <w:p w:rsidR="001023AB" w:rsidRPr="00187A99" w:rsidRDefault="001023AB" w:rsidP="001023AB">
      <w:pPr>
        <w:autoSpaceDE w:val="0"/>
        <w:autoSpaceDN w:val="0"/>
        <w:adjustRightInd w:val="0"/>
        <w:spacing w:line="360" w:lineRule="auto"/>
        <w:ind w:firstLine="720"/>
        <w:jc w:val="both"/>
        <w:rPr>
          <w:sz w:val="26"/>
          <w:szCs w:val="26"/>
        </w:rPr>
      </w:pPr>
      <w:r w:rsidRPr="0027478D">
        <w:rPr>
          <w:sz w:val="26"/>
          <w:szCs w:val="26"/>
        </w:rPr>
        <w:t>7. Установить, что не</w:t>
      </w:r>
      <w:r w:rsidRPr="00187A99">
        <w:rPr>
          <w:sz w:val="26"/>
          <w:szCs w:val="26"/>
        </w:rPr>
        <w:t xml:space="preserve"> использованные по состоянию на 1 января </w:t>
      </w:r>
      <w:r w:rsidR="00447067" w:rsidRPr="00187A99">
        <w:rPr>
          <w:sz w:val="26"/>
          <w:szCs w:val="26"/>
        </w:rPr>
        <w:t xml:space="preserve">2015 </w:t>
      </w:r>
      <w:r w:rsidRPr="00187A99">
        <w:rPr>
          <w:sz w:val="26"/>
          <w:szCs w:val="26"/>
        </w:rPr>
        <w:t xml:space="preserve">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w:t>
      </w:r>
      <w:r w:rsidR="00447067" w:rsidRPr="00187A99">
        <w:rPr>
          <w:sz w:val="26"/>
          <w:szCs w:val="26"/>
        </w:rPr>
        <w:t xml:space="preserve">2015 </w:t>
      </w:r>
      <w:r w:rsidRPr="00187A99">
        <w:rPr>
          <w:sz w:val="26"/>
          <w:szCs w:val="26"/>
        </w:rPr>
        <w:t>года.</w:t>
      </w:r>
    </w:p>
    <w:p w:rsidR="00A07280" w:rsidRPr="00187A99" w:rsidRDefault="00A07280" w:rsidP="001023AB">
      <w:pPr>
        <w:autoSpaceDE w:val="0"/>
        <w:autoSpaceDN w:val="0"/>
        <w:adjustRightInd w:val="0"/>
        <w:spacing w:line="360" w:lineRule="auto"/>
        <w:ind w:firstLine="720"/>
        <w:jc w:val="both"/>
        <w:rPr>
          <w:sz w:val="26"/>
          <w:szCs w:val="26"/>
        </w:rPr>
      </w:pPr>
    </w:p>
    <w:p w:rsidR="001023AB" w:rsidRPr="00187A99" w:rsidRDefault="001023AB" w:rsidP="001023AB">
      <w:pPr>
        <w:pStyle w:val="ConsPlusNormal"/>
        <w:widowControl/>
        <w:ind w:left="2280" w:hanging="1560"/>
        <w:jc w:val="both"/>
        <w:rPr>
          <w:rFonts w:ascii="Times New Roman" w:hAnsi="Times New Roman" w:cs="Times New Roman"/>
          <w:b/>
          <w:bCs/>
          <w:sz w:val="26"/>
          <w:szCs w:val="26"/>
        </w:rPr>
      </w:pPr>
      <w:r w:rsidRPr="00187A99">
        <w:rPr>
          <w:rFonts w:ascii="Times New Roman" w:hAnsi="Times New Roman" w:cs="Times New Roman"/>
          <w:b/>
          <w:bCs/>
          <w:sz w:val="26"/>
          <w:szCs w:val="26"/>
        </w:rPr>
        <w:t>Статья 7.</w:t>
      </w:r>
      <w:r w:rsidRPr="00187A99">
        <w:rPr>
          <w:rFonts w:ascii="Times New Roman" w:hAnsi="Times New Roman" w:cs="Times New Roman"/>
          <w:b/>
          <w:bCs/>
          <w:sz w:val="26"/>
          <w:szCs w:val="26"/>
        </w:rPr>
        <w:tab/>
        <w:t>Приоритетные направ</w:t>
      </w:r>
      <w:r w:rsidR="00D72F4B" w:rsidRPr="00187A99">
        <w:rPr>
          <w:rFonts w:ascii="Times New Roman" w:hAnsi="Times New Roman" w:cs="Times New Roman"/>
          <w:b/>
          <w:bCs/>
          <w:sz w:val="26"/>
          <w:szCs w:val="26"/>
        </w:rPr>
        <w:t>ления благотворительной деятель</w:t>
      </w:r>
      <w:r w:rsidRPr="00187A99">
        <w:rPr>
          <w:rFonts w:ascii="Times New Roman" w:hAnsi="Times New Roman" w:cs="Times New Roman"/>
          <w:b/>
          <w:bCs/>
          <w:sz w:val="26"/>
          <w:szCs w:val="26"/>
        </w:rPr>
        <w:t xml:space="preserve">ности в Челябинской области </w:t>
      </w:r>
    </w:p>
    <w:p w:rsidR="001023AB" w:rsidRPr="00187A99" w:rsidRDefault="001023AB" w:rsidP="001023AB">
      <w:pPr>
        <w:pStyle w:val="ConsPlusNormal"/>
        <w:widowControl/>
        <w:spacing w:line="360" w:lineRule="auto"/>
        <w:ind w:left="2279" w:hanging="1559"/>
        <w:jc w:val="both"/>
        <w:rPr>
          <w:rFonts w:ascii="Times New Roman" w:hAnsi="Times New Roman" w:cs="Times New Roman"/>
          <w:sz w:val="26"/>
          <w:szCs w:val="26"/>
        </w:rPr>
      </w:pP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Установить, что приоритетными направле</w:t>
      </w:r>
      <w:r w:rsidR="00D72F4B" w:rsidRPr="00187A99">
        <w:rPr>
          <w:rFonts w:ascii="Times New Roman" w:hAnsi="Times New Roman" w:cs="Times New Roman"/>
          <w:sz w:val="26"/>
          <w:szCs w:val="26"/>
        </w:rPr>
        <w:t>ниями благотворительной деятель</w:t>
      </w:r>
      <w:r w:rsidRPr="00187A99">
        <w:rPr>
          <w:rFonts w:ascii="Times New Roman" w:hAnsi="Times New Roman" w:cs="Times New Roman"/>
          <w:sz w:val="26"/>
          <w:szCs w:val="26"/>
        </w:rPr>
        <w:t xml:space="preserve">ности в Челябинской области в </w:t>
      </w:r>
      <w:r w:rsidR="00447067"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году являются:</w:t>
      </w:r>
    </w:p>
    <w:p w:rsidR="001023AB" w:rsidRPr="00187A99" w:rsidRDefault="001023AB" w:rsidP="001023AB">
      <w:pPr>
        <w:pStyle w:val="ConsPlusNorma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1) оказание материальной помощи областным государственным (муниципальным) медицинским организациям, основным видом деятельности которых является оказание медицинских услуг детям, областным государственным </w:t>
      </w:r>
      <w:r w:rsidRPr="00187A99">
        <w:rPr>
          <w:rFonts w:ascii="Times New Roman" w:hAnsi="Times New Roman" w:cs="Times New Roman"/>
          <w:sz w:val="26"/>
          <w:szCs w:val="26"/>
        </w:rPr>
        <w:lastRenderedPageBreak/>
        <w:t>(муниципальным) образовательным организациям для детей-сирот и детей, оставшихся без попечения родителей, областным государственным (муниципальным) общеобразовательным организациям для обучающихся с ограниченными возможностями здоровья, социальным приютам для детей и подростков;</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2) оказание адресной помощи детям,</w:t>
      </w:r>
      <w:r w:rsidR="00D72F4B" w:rsidRPr="00187A99">
        <w:rPr>
          <w:rFonts w:ascii="Times New Roman" w:hAnsi="Times New Roman" w:cs="Times New Roman"/>
          <w:sz w:val="26"/>
          <w:szCs w:val="26"/>
        </w:rPr>
        <w:t xml:space="preserve"> находящимся под опекой (попечи</w:t>
      </w:r>
      <w:r w:rsidRPr="00187A99">
        <w:rPr>
          <w:rFonts w:ascii="Times New Roman" w:hAnsi="Times New Roman" w:cs="Times New Roman"/>
          <w:sz w:val="26"/>
          <w:szCs w:val="26"/>
        </w:rPr>
        <w:t>тельством);</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3) оказание материальной помощи малоимущим, многодетным и неполным семьям, семьям с детьми-инвалидами, неработающим пенсионерам и инвалидам, имеющим доход ниже величины прожиточного минимума;</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4) оказание помощи несовершеннолетним, находящимся в местах лишения свободы;</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5) оказание помощи онкологическим больным в терминальной стадии болезни;</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6) оказание помощи областным государственным (муниципальным) образовательным организациям дополнительного образования, в том числе детско-юношеским спортивным школам, а также некоммерческим организациям, осуществляющим работу с детьми и подростками по месту жительства;</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7) оказание помощи некоммерческим организациям, осуществляющим работу с несовершеннолетними, находящимися в трудной жизненной ситуации.</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p>
    <w:p w:rsidR="001023AB" w:rsidRPr="00187A99" w:rsidRDefault="001023AB" w:rsidP="001023AB">
      <w:pPr>
        <w:pStyle w:val="ConsPlusNormal"/>
        <w:widowControl/>
        <w:ind w:left="2280" w:hanging="1560"/>
        <w:jc w:val="both"/>
        <w:rPr>
          <w:rFonts w:ascii="Times New Roman" w:hAnsi="Times New Roman" w:cs="Times New Roman"/>
          <w:b/>
          <w:bCs/>
          <w:sz w:val="26"/>
          <w:szCs w:val="26"/>
        </w:rPr>
      </w:pPr>
      <w:r w:rsidRPr="00187A99">
        <w:rPr>
          <w:rFonts w:ascii="Times New Roman" w:hAnsi="Times New Roman" w:cs="Times New Roman"/>
          <w:b/>
          <w:bCs/>
          <w:sz w:val="26"/>
          <w:szCs w:val="26"/>
        </w:rPr>
        <w:t>Статья 8.</w:t>
      </w:r>
      <w:r w:rsidRPr="00187A99">
        <w:rPr>
          <w:rFonts w:ascii="Times New Roman" w:hAnsi="Times New Roman" w:cs="Times New Roman"/>
          <w:b/>
          <w:bCs/>
          <w:sz w:val="26"/>
          <w:szCs w:val="26"/>
        </w:rPr>
        <w:tab/>
        <w:t xml:space="preserve">Субсидии юридическим лицам (за исключением субсидий </w:t>
      </w:r>
      <w:r w:rsidRPr="00187A99">
        <w:rPr>
          <w:rFonts w:ascii="Times New Roman" w:hAnsi="Times New Roman" w:cs="Times New Roman"/>
          <w:b/>
          <w:bCs/>
          <w:spacing w:val="-2"/>
          <w:sz w:val="26"/>
          <w:szCs w:val="26"/>
        </w:rPr>
        <w:t>областным государственным учреждениям), индивидуальным</w:t>
      </w:r>
      <w:r w:rsidRPr="00187A99">
        <w:rPr>
          <w:rFonts w:ascii="Times New Roman" w:hAnsi="Times New Roman" w:cs="Times New Roman"/>
          <w:b/>
          <w:bCs/>
          <w:sz w:val="26"/>
          <w:szCs w:val="26"/>
        </w:rPr>
        <w:t xml:space="preserve"> предпринимателям, физическим лицам</w:t>
      </w:r>
    </w:p>
    <w:p w:rsidR="001023AB" w:rsidRPr="00187A99" w:rsidRDefault="001023AB" w:rsidP="001023AB">
      <w:pPr>
        <w:pStyle w:val="ConsPlusNormal"/>
        <w:widowControl/>
        <w:spacing w:line="360" w:lineRule="auto"/>
        <w:ind w:left="2160" w:hanging="1440"/>
        <w:jc w:val="both"/>
        <w:rPr>
          <w:rFonts w:ascii="Times New Roman" w:hAnsi="Times New Roman" w:cs="Times New Roman"/>
          <w:sz w:val="26"/>
          <w:szCs w:val="26"/>
        </w:rPr>
      </w:pPr>
    </w:p>
    <w:p w:rsidR="001023AB" w:rsidRPr="00187A99" w:rsidRDefault="001023AB" w:rsidP="001023AB">
      <w:pPr>
        <w:pStyle w:val="ConsPlusNormal"/>
        <w:widowControl/>
        <w:tabs>
          <w:tab w:val="left" w:pos="1134"/>
        </w:tabs>
        <w:spacing w:line="360" w:lineRule="auto"/>
        <w:ind w:right="-82"/>
        <w:jc w:val="both"/>
        <w:rPr>
          <w:rFonts w:ascii="Times New Roman" w:hAnsi="Times New Roman" w:cs="Times New Roman"/>
          <w:sz w:val="26"/>
          <w:szCs w:val="26"/>
        </w:rPr>
      </w:pPr>
      <w:r w:rsidRPr="00187A99">
        <w:rPr>
          <w:rFonts w:ascii="Times New Roman" w:hAnsi="Times New Roman" w:cs="Times New Roman"/>
          <w:sz w:val="26"/>
          <w:szCs w:val="26"/>
        </w:rPr>
        <w:t>Субсидии юридическим лицам (за искл</w:t>
      </w:r>
      <w:r w:rsidR="00D72F4B" w:rsidRPr="00187A99">
        <w:rPr>
          <w:rFonts w:ascii="Times New Roman" w:hAnsi="Times New Roman" w:cs="Times New Roman"/>
          <w:sz w:val="26"/>
          <w:szCs w:val="26"/>
        </w:rPr>
        <w:t>ючением субсидий областным госу</w:t>
      </w:r>
      <w:r w:rsidRPr="00187A99">
        <w:rPr>
          <w:rFonts w:ascii="Times New Roman" w:hAnsi="Times New Roman" w:cs="Times New Roman"/>
          <w:sz w:val="26"/>
          <w:szCs w:val="26"/>
        </w:rPr>
        <w:t>дарственным учреждениям), индивидуальным предпринимателям, а также физическим лицам – производителям товаров, работ, услуг (за исключением субсидий, указанных в пункте 7 статьи 78 Бюджетного кодекса Российской Федерации) предоставляются в случаях, установленных настоящим Законом, если возможность их предоставления предусмотрена в структуре расходов областного бюджета, в иных законах Челябинской области, государственных программах Челябинской области, и в порядке, установленном Правительством области.</w:t>
      </w:r>
    </w:p>
    <w:p w:rsidR="001023AB" w:rsidRPr="00187A99" w:rsidRDefault="001023AB" w:rsidP="001023AB">
      <w:pPr>
        <w:tabs>
          <w:tab w:val="left" w:pos="2127"/>
          <w:tab w:val="left" w:pos="2268"/>
        </w:tabs>
        <w:autoSpaceDE w:val="0"/>
        <w:autoSpaceDN w:val="0"/>
        <w:adjustRightInd w:val="0"/>
        <w:spacing w:line="360" w:lineRule="auto"/>
        <w:ind w:firstLine="709"/>
        <w:jc w:val="both"/>
        <w:rPr>
          <w:sz w:val="26"/>
          <w:szCs w:val="26"/>
        </w:rPr>
      </w:pPr>
    </w:p>
    <w:p w:rsidR="001023AB" w:rsidRPr="00187A99" w:rsidRDefault="001023AB" w:rsidP="001023AB">
      <w:pPr>
        <w:pStyle w:val="ConsPlusNormal"/>
        <w:widowControl/>
        <w:ind w:left="2280" w:hanging="1560"/>
        <w:jc w:val="both"/>
        <w:rPr>
          <w:rFonts w:ascii="Times New Roman" w:hAnsi="Times New Roman" w:cs="Times New Roman"/>
          <w:b/>
          <w:bCs/>
          <w:snapToGrid w:val="0"/>
          <w:sz w:val="26"/>
          <w:szCs w:val="26"/>
        </w:rPr>
      </w:pPr>
      <w:r w:rsidRPr="00187A99">
        <w:rPr>
          <w:rFonts w:ascii="Times New Roman" w:hAnsi="Times New Roman" w:cs="Times New Roman"/>
          <w:b/>
          <w:bCs/>
          <w:snapToGrid w:val="0"/>
          <w:sz w:val="26"/>
          <w:szCs w:val="26"/>
        </w:rPr>
        <w:lastRenderedPageBreak/>
        <w:t>Статья 9.</w:t>
      </w:r>
      <w:r w:rsidRPr="00187A99">
        <w:rPr>
          <w:rFonts w:ascii="Times New Roman" w:hAnsi="Times New Roman" w:cs="Times New Roman"/>
          <w:b/>
          <w:bCs/>
          <w:snapToGrid w:val="0"/>
          <w:sz w:val="26"/>
          <w:szCs w:val="26"/>
        </w:rPr>
        <w:tab/>
      </w:r>
      <w:r w:rsidRPr="00187A99">
        <w:rPr>
          <w:rFonts w:ascii="Times New Roman" w:hAnsi="Times New Roman" w:cs="Times New Roman"/>
          <w:b/>
          <w:bCs/>
          <w:snapToGrid w:val="0"/>
          <w:spacing w:val="-4"/>
          <w:sz w:val="26"/>
          <w:szCs w:val="26"/>
        </w:rPr>
        <w:t>Особенности установления отдельных расходных обязательств</w:t>
      </w:r>
      <w:r w:rsidRPr="00187A99">
        <w:rPr>
          <w:rFonts w:ascii="Times New Roman" w:hAnsi="Times New Roman" w:cs="Times New Roman"/>
          <w:b/>
          <w:bCs/>
          <w:snapToGrid w:val="0"/>
          <w:sz w:val="26"/>
          <w:szCs w:val="26"/>
        </w:rPr>
        <w:t xml:space="preserve"> Челябинской области и использования бюджетных ассигнований</w:t>
      </w:r>
    </w:p>
    <w:p w:rsidR="001023AB" w:rsidRPr="00187A99" w:rsidRDefault="001023AB" w:rsidP="001023AB">
      <w:pPr>
        <w:pStyle w:val="ConsPlusNormal"/>
        <w:widowControl/>
        <w:spacing w:line="360" w:lineRule="auto"/>
        <w:ind w:left="2280" w:hanging="1560"/>
        <w:jc w:val="both"/>
        <w:rPr>
          <w:rFonts w:ascii="Times New Roman" w:hAnsi="Times New Roman" w:cs="Times New Roman"/>
          <w:bCs/>
          <w:snapToGrid w:val="0"/>
          <w:sz w:val="26"/>
          <w:szCs w:val="26"/>
        </w:rPr>
      </w:pPr>
    </w:p>
    <w:p w:rsidR="001023AB" w:rsidRPr="00187A99" w:rsidRDefault="001023AB" w:rsidP="001A12DF">
      <w:pPr>
        <w:pStyle w:val="ConsPlusNormal"/>
        <w:widowControl/>
        <w:numPr>
          <w:ilvl w:val="0"/>
          <w:numId w:val="1"/>
        </w:numPr>
        <w:tabs>
          <w:tab w:val="left" w:pos="1134"/>
        </w:tabs>
        <w:spacing w:line="360" w:lineRule="auto"/>
        <w:ind w:left="0" w:firstLine="720"/>
        <w:jc w:val="both"/>
        <w:rPr>
          <w:rFonts w:ascii="Times New Roman" w:hAnsi="Times New Roman" w:cs="Times New Roman"/>
          <w:spacing w:val="-6"/>
          <w:sz w:val="26"/>
          <w:szCs w:val="26"/>
        </w:rPr>
      </w:pPr>
      <w:r w:rsidRPr="00187A99">
        <w:rPr>
          <w:rFonts w:ascii="Times New Roman" w:hAnsi="Times New Roman" w:cs="Times New Roman"/>
          <w:sz w:val="26"/>
          <w:szCs w:val="26"/>
        </w:rPr>
        <w:t xml:space="preserve">Установить, что финансирование расходов на мероприятия, предусмотренные в составе разделов «Национальная безопасность и правоохранительная деятельность», «Национальная экономика», «Охрана окружающей среды», «Образование», «Культура и кинематография», «Здравоохранение», «Социальная политика», «Физическая культура и спорт», «Средства массовой информации» (без учета мероприятий, </w:t>
      </w:r>
      <w:r w:rsidRPr="00187A99">
        <w:rPr>
          <w:rFonts w:ascii="Times New Roman" w:hAnsi="Times New Roman" w:cs="Times New Roman"/>
          <w:spacing w:val="-4"/>
          <w:sz w:val="26"/>
          <w:szCs w:val="26"/>
        </w:rPr>
        <w:t>предусмотренных государственными программами Челябинской области) классификации расходов бюд</w:t>
      </w:r>
      <w:r w:rsidRPr="00187A99">
        <w:rPr>
          <w:rFonts w:ascii="Times New Roman" w:hAnsi="Times New Roman" w:cs="Times New Roman"/>
          <w:spacing w:val="-6"/>
          <w:sz w:val="26"/>
          <w:szCs w:val="26"/>
        </w:rPr>
        <w:t>жетов, осуществляется в соответствии с перечнем, утверждаемым Правительством области.</w:t>
      </w:r>
    </w:p>
    <w:p w:rsidR="001023AB" w:rsidRPr="00187A99" w:rsidRDefault="001023AB" w:rsidP="001A12DF">
      <w:pPr>
        <w:pStyle w:val="ConsPlusNormal"/>
        <w:widowControl/>
        <w:numPr>
          <w:ilvl w:val="0"/>
          <w:numId w:val="1"/>
        </w:numPr>
        <w:tabs>
          <w:tab w:val="left" w:pos="1134"/>
        </w:tabs>
        <w:spacing w:line="360" w:lineRule="auto"/>
        <w:ind w:left="0" w:firstLine="720"/>
        <w:jc w:val="both"/>
        <w:rPr>
          <w:rFonts w:ascii="Times New Roman" w:hAnsi="Times New Roman" w:cs="Times New Roman"/>
          <w:sz w:val="26"/>
          <w:szCs w:val="26"/>
        </w:rPr>
      </w:pPr>
      <w:r w:rsidRPr="00187A99">
        <w:rPr>
          <w:rFonts w:ascii="Times New Roman" w:hAnsi="Times New Roman" w:cs="Times New Roman"/>
          <w:sz w:val="26"/>
          <w:szCs w:val="26"/>
        </w:rPr>
        <w:t xml:space="preserve">Установить коэффициент индексации ежемесячного пособия на ребенка, предусмотренного статьей 5 Закона Челябинской области «О ежемесячном пособии на ребенка», с 1 января </w:t>
      </w:r>
      <w:r w:rsidR="00447067"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 xml:space="preserve">года в размере </w:t>
      </w:r>
      <w:r w:rsidR="002F1338" w:rsidRPr="00187A99">
        <w:rPr>
          <w:rFonts w:ascii="Times New Roman" w:hAnsi="Times New Roman" w:cs="Times New Roman"/>
          <w:sz w:val="26"/>
          <w:szCs w:val="26"/>
        </w:rPr>
        <w:t>1,05</w:t>
      </w:r>
      <w:r w:rsidRPr="00187A99">
        <w:rPr>
          <w:rFonts w:ascii="Times New Roman" w:hAnsi="Times New Roman" w:cs="Times New Roman"/>
          <w:sz w:val="26"/>
          <w:szCs w:val="26"/>
        </w:rPr>
        <w:t>.</w:t>
      </w:r>
    </w:p>
    <w:p w:rsidR="001023AB" w:rsidRDefault="001023AB" w:rsidP="001A12DF">
      <w:pPr>
        <w:pStyle w:val="ConsPlusNormal"/>
        <w:widowControl/>
        <w:spacing w:line="360" w:lineRule="auto"/>
        <w:jc w:val="both"/>
        <w:rPr>
          <w:rFonts w:ascii="Times New Roman" w:hAnsi="Times New Roman" w:cs="Times New Roman"/>
          <w:spacing w:val="-6"/>
          <w:sz w:val="26"/>
          <w:szCs w:val="26"/>
        </w:rPr>
      </w:pPr>
    </w:p>
    <w:p w:rsidR="001A12DF" w:rsidRPr="00187A99" w:rsidRDefault="001A12DF" w:rsidP="001A12DF">
      <w:pPr>
        <w:pStyle w:val="ConsPlusNormal"/>
        <w:widowControl/>
        <w:ind w:left="2280" w:hanging="1560"/>
        <w:jc w:val="both"/>
        <w:rPr>
          <w:rFonts w:ascii="Times New Roman" w:hAnsi="Times New Roman" w:cs="Times New Roman"/>
          <w:b/>
          <w:bCs/>
          <w:sz w:val="26"/>
          <w:szCs w:val="26"/>
        </w:rPr>
      </w:pPr>
      <w:r w:rsidRPr="00187A99">
        <w:rPr>
          <w:rFonts w:ascii="Times New Roman" w:hAnsi="Times New Roman" w:cs="Times New Roman"/>
          <w:b/>
          <w:bCs/>
          <w:sz w:val="26"/>
          <w:szCs w:val="26"/>
        </w:rPr>
        <w:t>Статья 10.</w:t>
      </w:r>
      <w:r w:rsidRPr="00187A99">
        <w:rPr>
          <w:rFonts w:ascii="Times New Roman" w:hAnsi="Times New Roman" w:cs="Times New Roman"/>
          <w:b/>
          <w:bCs/>
          <w:sz w:val="26"/>
          <w:szCs w:val="26"/>
        </w:rPr>
        <w:tab/>
      </w:r>
      <w:r w:rsidRPr="001A12DF">
        <w:rPr>
          <w:rFonts w:ascii="Times New Roman" w:hAnsi="Times New Roman" w:cs="Times New Roman"/>
          <w:b/>
          <w:bCs/>
          <w:sz w:val="26"/>
          <w:szCs w:val="26"/>
        </w:rPr>
        <w:t>Бюджетные ассигнования на капитальные вложения</w:t>
      </w:r>
    </w:p>
    <w:p w:rsidR="001A12DF" w:rsidRDefault="001A12DF" w:rsidP="001A12DF">
      <w:pPr>
        <w:pStyle w:val="ConsPlusNormal"/>
        <w:widowControl/>
        <w:spacing w:line="360" w:lineRule="auto"/>
        <w:jc w:val="both"/>
        <w:rPr>
          <w:rFonts w:ascii="Times New Roman" w:hAnsi="Times New Roman" w:cs="Times New Roman"/>
          <w:spacing w:val="-6"/>
          <w:sz w:val="26"/>
          <w:szCs w:val="26"/>
        </w:rPr>
      </w:pPr>
    </w:p>
    <w:p w:rsidR="001A12DF" w:rsidRPr="001A12DF" w:rsidRDefault="001A12DF" w:rsidP="001A12DF">
      <w:pPr>
        <w:pStyle w:val="af"/>
        <w:spacing w:after="0" w:line="360" w:lineRule="auto"/>
        <w:ind w:left="0" w:firstLine="709"/>
        <w:jc w:val="both"/>
        <w:rPr>
          <w:sz w:val="26"/>
          <w:szCs w:val="26"/>
          <w:lang w:eastAsia="ru-RU"/>
        </w:rPr>
      </w:pPr>
      <w:r w:rsidRPr="001A12DF">
        <w:rPr>
          <w:sz w:val="26"/>
          <w:szCs w:val="26"/>
          <w:lang w:eastAsia="ru-RU"/>
        </w:rPr>
        <w:t xml:space="preserve">Утвердить распределение бюджетных ассигнований на капитальные вложения в объекты государственной собственности Челябинской области на 2015-2017 годы согласно приложению </w:t>
      </w:r>
      <w:r w:rsidR="00940172">
        <w:rPr>
          <w:sz w:val="26"/>
          <w:szCs w:val="26"/>
          <w:lang w:eastAsia="ru-RU"/>
        </w:rPr>
        <w:t>8</w:t>
      </w:r>
      <w:r w:rsidRPr="001A12DF">
        <w:rPr>
          <w:sz w:val="26"/>
          <w:szCs w:val="26"/>
          <w:lang w:eastAsia="ru-RU"/>
        </w:rPr>
        <w:t>.</w:t>
      </w:r>
    </w:p>
    <w:p w:rsidR="001A12DF" w:rsidRPr="001A12DF" w:rsidRDefault="001A12DF" w:rsidP="001A12DF">
      <w:pPr>
        <w:pStyle w:val="ConsPlusNormal"/>
        <w:widowControl/>
        <w:spacing w:line="360" w:lineRule="auto"/>
        <w:ind w:left="2280" w:hanging="1560"/>
        <w:jc w:val="both"/>
        <w:rPr>
          <w:rFonts w:ascii="Times New Roman" w:hAnsi="Times New Roman" w:cs="Times New Roman"/>
          <w:sz w:val="26"/>
          <w:szCs w:val="26"/>
        </w:rPr>
      </w:pPr>
    </w:p>
    <w:p w:rsidR="001023AB" w:rsidRPr="00187A99" w:rsidRDefault="001023AB" w:rsidP="001023AB">
      <w:pPr>
        <w:pStyle w:val="ConsPlusNormal"/>
        <w:widowControl/>
        <w:ind w:left="2280" w:hanging="1560"/>
        <w:jc w:val="both"/>
        <w:rPr>
          <w:rFonts w:ascii="Times New Roman" w:hAnsi="Times New Roman" w:cs="Times New Roman"/>
          <w:b/>
          <w:bCs/>
          <w:sz w:val="26"/>
          <w:szCs w:val="26"/>
        </w:rPr>
      </w:pPr>
      <w:r w:rsidRPr="00187A99">
        <w:rPr>
          <w:rFonts w:ascii="Times New Roman" w:hAnsi="Times New Roman" w:cs="Times New Roman"/>
          <w:b/>
          <w:bCs/>
          <w:sz w:val="26"/>
          <w:szCs w:val="26"/>
        </w:rPr>
        <w:t>Статья 1</w:t>
      </w:r>
      <w:r w:rsidR="00DE3029">
        <w:rPr>
          <w:rFonts w:ascii="Times New Roman" w:hAnsi="Times New Roman" w:cs="Times New Roman"/>
          <w:b/>
          <w:bCs/>
          <w:sz w:val="26"/>
          <w:szCs w:val="26"/>
        </w:rPr>
        <w:t>1</w:t>
      </w:r>
      <w:r w:rsidRPr="00187A99">
        <w:rPr>
          <w:rFonts w:ascii="Times New Roman" w:hAnsi="Times New Roman" w:cs="Times New Roman"/>
          <w:b/>
          <w:bCs/>
          <w:sz w:val="26"/>
          <w:szCs w:val="26"/>
        </w:rPr>
        <w:t>.</w:t>
      </w:r>
      <w:r w:rsidRPr="00187A99">
        <w:rPr>
          <w:rFonts w:ascii="Times New Roman" w:hAnsi="Times New Roman" w:cs="Times New Roman"/>
          <w:b/>
          <w:bCs/>
          <w:sz w:val="26"/>
          <w:szCs w:val="26"/>
        </w:rPr>
        <w:tab/>
        <w:t>Верхний предел областного государственного внутреннего долга. Предельный объем расходов на обслуживание областного государственного долга. Предельный объем областного государственного долга. Предельный объем областных государственных заимствований</w:t>
      </w:r>
    </w:p>
    <w:p w:rsidR="001023AB" w:rsidRPr="00187A99" w:rsidRDefault="001023AB" w:rsidP="001023AB">
      <w:pPr>
        <w:pStyle w:val="ConsPlusNormal"/>
        <w:widowControl/>
        <w:spacing w:line="360" w:lineRule="auto"/>
        <w:ind w:left="2160" w:hanging="1440"/>
        <w:jc w:val="both"/>
        <w:rPr>
          <w:rFonts w:ascii="Times New Roman" w:hAnsi="Times New Roman" w:cs="Times New Roman"/>
          <w:sz w:val="26"/>
          <w:szCs w:val="26"/>
        </w:rPr>
      </w:pP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Установить верхний предел областного государственного внутреннего долга:</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на 1 января </w:t>
      </w:r>
      <w:r w:rsidR="00082ACA"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года в сумме </w:t>
      </w:r>
      <w:r w:rsidR="00A84EFD">
        <w:rPr>
          <w:rFonts w:ascii="Times New Roman" w:hAnsi="Times New Roman" w:cs="Times New Roman"/>
          <w:sz w:val="26"/>
          <w:szCs w:val="26"/>
        </w:rPr>
        <w:t>41 884 954,9</w:t>
      </w:r>
      <w:r w:rsidRPr="00187A99">
        <w:rPr>
          <w:rFonts w:ascii="Times New Roman" w:hAnsi="Times New Roman" w:cs="Times New Roman"/>
          <w:sz w:val="26"/>
          <w:szCs w:val="26"/>
        </w:rPr>
        <w:t xml:space="preserve"> тыс. рублей, в том числе предельный объем обязательств по областным государственным гарантиям в сумме </w:t>
      </w:r>
      <w:r w:rsidR="005A15F9" w:rsidRPr="00187A99">
        <w:rPr>
          <w:rFonts w:ascii="Times New Roman" w:hAnsi="Times New Roman" w:cs="Times New Roman"/>
          <w:sz w:val="26"/>
          <w:szCs w:val="26"/>
        </w:rPr>
        <w:t>7 541 605,4</w:t>
      </w:r>
      <w:r w:rsidRPr="00187A99">
        <w:rPr>
          <w:rFonts w:ascii="Times New Roman" w:hAnsi="Times New Roman" w:cs="Times New Roman"/>
          <w:sz w:val="26"/>
          <w:szCs w:val="26"/>
        </w:rPr>
        <w:t xml:space="preserve"> тыс. рублей;</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lastRenderedPageBreak/>
        <w:t xml:space="preserve">на 1 января </w:t>
      </w:r>
      <w:r w:rsidR="00082ACA"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 xml:space="preserve">года в сумме </w:t>
      </w:r>
      <w:r w:rsidR="00A84EFD">
        <w:rPr>
          <w:rFonts w:ascii="Times New Roman" w:hAnsi="Times New Roman" w:cs="Times New Roman"/>
          <w:sz w:val="26"/>
          <w:szCs w:val="26"/>
        </w:rPr>
        <w:t>46 665 052,8</w:t>
      </w:r>
      <w:r w:rsidRPr="00187A99">
        <w:rPr>
          <w:rFonts w:ascii="Times New Roman" w:hAnsi="Times New Roman" w:cs="Times New Roman"/>
          <w:sz w:val="26"/>
          <w:szCs w:val="26"/>
        </w:rPr>
        <w:t xml:space="preserve"> тыс. рублей, в том числе предельный объем обязательств по областным государственным гарантиям в сумме </w:t>
      </w:r>
      <w:r w:rsidR="005A15F9" w:rsidRPr="00187A99">
        <w:rPr>
          <w:rFonts w:ascii="Times New Roman" w:hAnsi="Times New Roman" w:cs="Times New Roman"/>
          <w:sz w:val="26"/>
          <w:szCs w:val="26"/>
        </w:rPr>
        <w:t>3 702 952,6</w:t>
      </w:r>
      <w:r w:rsidRPr="00187A99">
        <w:rPr>
          <w:rFonts w:ascii="Times New Roman" w:hAnsi="Times New Roman" w:cs="Times New Roman"/>
          <w:sz w:val="26"/>
          <w:szCs w:val="26"/>
        </w:rPr>
        <w:t xml:space="preserve"> тыс. рублей;</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на 1 января </w:t>
      </w:r>
      <w:r w:rsidR="00082ACA" w:rsidRPr="00187A99">
        <w:rPr>
          <w:rFonts w:ascii="Times New Roman" w:hAnsi="Times New Roman" w:cs="Times New Roman"/>
          <w:sz w:val="26"/>
          <w:szCs w:val="26"/>
        </w:rPr>
        <w:t xml:space="preserve">2018 </w:t>
      </w:r>
      <w:r w:rsidRPr="00187A99">
        <w:rPr>
          <w:rFonts w:ascii="Times New Roman" w:hAnsi="Times New Roman" w:cs="Times New Roman"/>
          <w:sz w:val="26"/>
          <w:szCs w:val="26"/>
        </w:rPr>
        <w:t xml:space="preserve">года в сумме </w:t>
      </w:r>
      <w:r w:rsidR="00A84EFD">
        <w:rPr>
          <w:rFonts w:ascii="Times New Roman" w:hAnsi="Times New Roman" w:cs="Times New Roman"/>
          <w:sz w:val="26"/>
          <w:szCs w:val="26"/>
        </w:rPr>
        <w:t>50 866 239,0 </w:t>
      </w:r>
      <w:r w:rsidRPr="00187A99">
        <w:rPr>
          <w:rFonts w:ascii="Times New Roman" w:hAnsi="Times New Roman" w:cs="Times New Roman"/>
          <w:sz w:val="26"/>
          <w:szCs w:val="26"/>
        </w:rPr>
        <w:t xml:space="preserve"> тыс. рублей, в том числе предельный объем обязательств по областным государственным гарантиям в сумме </w:t>
      </w:r>
      <w:r w:rsidR="005A15F9" w:rsidRPr="00187A99">
        <w:rPr>
          <w:rFonts w:ascii="Times New Roman" w:hAnsi="Times New Roman" w:cs="Times New Roman"/>
          <w:sz w:val="26"/>
          <w:szCs w:val="26"/>
        </w:rPr>
        <w:t>1 885 971,9</w:t>
      </w:r>
      <w:r w:rsidRPr="00187A99">
        <w:rPr>
          <w:rFonts w:ascii="Times New Roman" w:hAnsi="Times New Roman" w:cs="Times New Roman"/>
          <w:sz w:val="26"/>
          <w:szCs w:val="26"/>
        </w:rPr>
        <w:t xml:space="preserve"> тыс. рублей.</w:t>
      </w:r>
    </w:p>
    <w:p w:rsidR="001023AB" w:rsidRPr="00187A99" w:rsidRDefault="001023AB" w:rsidP="001023AB">
      <w:pPr>
        <w:autoSpaceDE w:val="0"/>
        <w:autoSpaceDN w:val="0"/>
        <w:adjustRightInd w:val="0"/>
        <w:spacing w:line="360" w:lineRule="auto"/>
        <w:ind w:firstLine="720"/>
        <w:jc w:val="both"/>
        <w:rPr>
          <w:sz w:val="26"/>
          <w:szCs w:val="26"/>
        </w:rPr>
      </w:pPr>
      <w:r w:rsidRPr="00187A99">
        <w:rPr>
          <w:sz w:val="26"/>
          <w:szCs w:val="26"/>
        </w:rPr>
        <w:t xml:space="preserve">Установить предельный объем расходов на обслуживание областного государственного долга на </w:t>
      </w:r>
      <w:r w:rsidR="00AA0D2E" w:rsidRPr="00187A99">
        <w:rPr>
          <w:sz w:val="26"/>
          <w:szCs w:val="26"/>
        </w:rPr>
        <w:t xml:space="preserve">2015 </w:t>
      </w:r>
      <w:r w:rsidRPr="00187A99">
        <w:rPr>
          <w:sz w:val="26"/>
          <w:szCs w:val="26"/>
        </w:rPr>
        <w:t xml:space="preserve">год в сумме </w:t>
      </w:r>
      <w:r w:rsidR="005A15F9" w:rsidRPr="00187A99">
        <w:rPr>
          <w:sz w:val="26"/>
          <w:szCs w:val="26"/>
        </w:rPr>
        <w:t>1 843 262,6</w:t>
      </w:r>
      <w:r w:rsidRPr="00187A99">
        <w:rPr>
          <w:sz w:val="26"/>
          <w:szCs w:val="26"/>
        </w:rPr>
        <w:t xml:space="preserve"> тыс. рублей, на </w:t>
      </w:r>
      <w:r w:rsidR="00AA0D2E" w:rsidRPr="00187A99">
        <w:rPr>
          <w:sz w:val="26"/>
          <w:szCs w:val="26"/>
        </w:rPr>
        <w:t xml:space="preserve">2016 </w:t>
      </w:r>
      <w:r w:rsidRPr="00187A99">
        <w:rPr>
          <w:sz w:val="26"/>
          <w:szCs w:val="26"/>
        </w:rPr>
        <w:t xml:space="preserve">год в сумме </w:t>
      </w:r>
      <w:r w:rsidR="005A15F9" w:rsidRPr="00187A99">
        <w:rPr>
          <w:sz w:val="26"/>
          <w:szCs w:val="26"/>
        </w:rPr>
        <w:t>3 169 765,5</w:t>
      </w:r>
      <w:r w:rsidRPr="00187A99">
        <w:rPr>
          <w:sz w:val="26"/>
          <w:szCs w:val="26"/>
        </w:rPr>
        <w:t xml:space="preserve"> тыс. рублей, на </w:t>
      </w:r>
      <w:r w:rsidR="00AA0D2E" w:rsidRPr="00187A99">
        <w:rPr>
          <w:sz w:val="26"/>
          <w:szCs w:val="26"/>
        </w:rPr>
        <w:t xml:space="preserve">2017 </w:t>
      </w:r>
      <w:r w:rsidRPr="00187A99">
        <w:rPr>
          <w:sz w:val="26"/>
          <w:szCs w:val="26"/>
        </w:rPr>
        <w:t xml:space="preserve">год в сумме </w:t>
      </w:r>
      <w:r w:rsidR="005A15F9" w:rsidRPr="00187A99">
        <w:rPr>
          <w:sz w:val="26"/>
          <w:szCs w:val="26"/>
        </w:rPr>
        <w:t>4 179 895,1</w:t>
      </w:r>
      <w:r w:rsidRPr="00187A99">
        <w:rPr>
          <w:sz w:val="26"/>
          <w:szCs w:val="26"/>
        </w:rPr>
        <w:t xml:space="preserve"> тыс. рублей.</w:t>
      </w:r>
    </w:p>
    <w:p w:rsidR="001023AB" w:rsidRPr="00187A99" w:rsidRDefault="001023AB" w:rsidP="001023AB">
      <w:pPr>
        <w:autoSpaceDE w:val="0"/>
        <w:autoSpaceDN w:val="0"/>
        <w:adjustRightInd w:val="0"/>
        <w:spacing w:line="336" w:lineRule="auto"/>
        <w:ind w:firstLine="709"/>
        <w:jc w:val="both"/>
        <w:rPr>
          <w:sz w:val="26"/>
          <w:szCs w:val="26"/>
        </w:rPr>
      </w:pPr>
      <w:r w:rsidRPr="00187A99">
        <w:rPr>
          <w:sz w:val="26"/>
          <w:szCs w:val="26"/>
        </w:rPr>
        <w:t xml:space="preserve">Установить предельный объем областного государственного долга на </w:t>
      </w:r>
      <w:r w:rsidR="00AA0D2E" w:rsidRPr="00187A99">
        <w:rPr>
          <w:sz w:val="26"/>
          <w:szCs w:val="26"/>
        </w:rPr>
        <w:t xml:space="preserve">2015 </w:t>
      </w:r>
      <w:r w:rsidRPr="00187A99">
        <w:rPr>
          <w:sz w:val="26"/>
          <w:szCs w:val="26"/>
        </w:rPr>
        <w:t xml:space="preserve">год в сумме </w:t>
      </w:r>
      <w:r w:rsidR="008F3711">
        <w:rPr>
          <w:sz w:val="26"/>
          <w:szCs w:val="26"/>
        </w:rPr>
        <w:t>41 884 954,9</w:t>
      </w:r>
      <w:r w:rsidR="008F3711" w:rsidRPr="00187A99">
        <w:rPr>
          <w:sz w:val="26"/>
          <w:szCs w:val="26"/>
        </w:rPr>
        <w:t xml:space="preserve"> </w:t>
      </w:r>
      <w:r w:rsidRPr="00187A99">
        <w:rPr>
          <w:sz w:val="26"/>
          <w:szCs w:val="26"/>
        </w:rPr>
        <w:t xml:space="preserve">тыс. рублей, на </w:t>
      </w:r>
      <w:r w:rsidR="00AA0D2E" w:rsidRPr="00187A99">
        <w:rPr>
          <w:sz w:val="26"/>
          <w:szCs w:val="26"/>
        </w:rPr>
        <w:t xml:space="preserve">2016 </w:t>
      </w:r>
      <w:r w:rsidRPr="00187A99">
        <w:rPr>
          <w:sz w:val="26"/>
          <w:szCs w:val="26"/>
        </w:rPr>
        <w:t xml:space="preserve">год в сумме </w:t>
      </w:r>
      <w:r w:rsidR="008F3711">
        <w:rPr>
          <w:sz w:val="26"/>
          <w:szCs w:val="26"/>
        </w:rPr>
        <w:t>46 665 052,8</w:t>
      </w:r>
      <w:r w:rsidR="008F3711" w:rsidRPr="00187A99">
        <w:rPr>
          <w:sz w:val="26"/>
          <w:szCs w:val="26"/>
        </w:rPr>
        <w:t xml:space="preserve"> </w:t>
      </w:r>
      <w:r w:rsidRPr="00187A99">
        <w:rPr>
          <w:sz w:val="26"/>
          <w:szCs w:val="26"/>
        </w:rPr>
        <w:t xml:space="preserve">тыс. рублей, на </w:t>
      </w:r>
      <w:r w:rsidR="00AA0D2E" w:rsidRPr="00187A99">
        <w:rPr>
          <w:sz w:val="26"/>
          <w:szCs w:val="26"/>
        </w:rPr>
        <w:t xml:space="preserve">2017 </w:t>
      </w:r>
      <w:r w:rsidRPr="00187A99">
        <w:rPr>
          <w:sz w:val="26"/>
          <w:szCs w:val="26"/>
        </w:rPr>
        <w:t xml:space="preserve">год в сумме </w:t>
      </w:r>
      <w:r w:rsidR="008F3711">
        <w:rPr>
          <w:sz w:val="26"/>
          <w:szCs w:val="26"/>
        </w:rPr>
        <w:t>50 866 239,0 </w:t>
      </w:r>
      <w:r w:rsidR="008F3711" w:rsidRPr="00187A99">
        <w:rPr>
          <w:sz w:val="26"/>
          <w:szCs w:val="26"/>
        </w:rPr>
        <w:t xml:space="preserve"> </w:t>
      </w:r>
      <w:r w:rsidRPr="00187A99">
        <w:rPr>
          <w:sz w:val="26"/>
          <w:szCs w:val="26"/>
        </w:rPr>
        <w:t>тыс. рублей.</w:t>
      </w:r>
    </w:p>
    <w:p w:rsidR="001023AB" w:rsidRPr="00187A99" w:rsidRDefault="001023AB" w:rsidP="001023AB">
      <w:pPr>
        <w:autoSpaceDE w:val="0"/>
        <w:autoSpaceDN w:val="0"/>
        <w:adjustRightInd w:val="0"/>
        <w:spacing w:line="360" w:lineRule="auto"/>
        <w:ind w:firstLine="720"/>
        <w:jc w:val="both"/>
        <w:rPr>
          <w:sz w:val="26"/>
          <w:szCs w:val="26"/>
        </w:rPr>
      </w:pPr>
      <w:r w:rsidRPr="00187A99">
        <w:rPr>
          <w:sz w:val="26"/>
          <w:szCs w:val="26"/>
        </w:rPr>
        <w:t xml:space="preserve">Установить предельный объем областных государственных заимствований, направляемых на финансирование дефицита областного бюджета, на </w:t>
      </w:r>
      <w:r w:rsidR="00AA0D2E" w:rsidRPr="00187A99">
        <w:rPr>
          <w:sz w:val="26"/>
          <w:szCs w:val="26"/>
        </w:rPr>
        <w:t xml:space="preserve">2015 </w:t>
      </w:r>
      <w:r w:rsidRPr="00187A99">
        <w:rPr>
          <w:sz w:val="26"/>
          <w:szCs w:val="26"/>
        </w:rPr>
        <w:t xml:space="preserve">год в сумме </w:t>
      </w:r>
      <w:r w:rsidR="00CF40C6">
        <w:rPr>
          <w:sz w:val="26"/>
          <w:szCs w:val="26"/>
        </w:rPr>
        <w:t>11 436 488,8</w:t>
      </w:r>
      <w:r w:rsidRPr="00187A99">
        <w:rPr>
          <w:sz w:val="26"/>
          <w:szCs w:val="26"/>
        </w:rPr>
        <w:t xml:space="preserve"> тыс. рублей, на </w:t>
      </w:r>
      <w:r w:rsidR="00AA0D2E" w:rsidRPr="00187A99">
        <w:rPr>
          <w:sz w:val="26"/>
          <w:szCs w:val="26"/>
        </w:rPr>
        <w:t xml:space="preserve">2016 </w:t>
      </w:r>
      <w:r w:rsidRPr="00187A99">
        <w:rPr>
          <w:sz w:val="26"/>
          <w:szCs w:val="26"/>
        </w:rPr>
        <w:t xml:space="preserve">год в сумме </w:t>
      </w:r>
      <w:r w:rsidR="00CF40C6">
        <w:rPr>
          <w:sz w:val="26"/>
          <w:szCs w:val="26"/>
        </w:rPr>
        <w:t>8 618 750</w:t>
      </w:r>
      <w:r w:rsidR="003E60C3" w:rsidRPr="00187A99">
        <w:rPr>
          <w:sz w:val="26"/>
          <w:szCs w:val="26"/>
        </w:rPr>
        <w:t>,6</w:t>
      </w:r>
      <w:r w:rsidRPr="00187A99">
        <w:rPr>
          <w:sz w:val="26"/>
          <w:szCs w:val="26"/>
        </w:rPr>
        <w:t xml:space="preserve"> тыс. рублей, на </w:t>
      </w:r>
      <w:r w:rsidR="00AA0D2E" w:rsidRPr="00187A99">
        <w:rPr>
          <w:sz w:val="26"/>
          <w:szCs w:val="26"/>
        </w:rPr>
        <w:t xml:space="preserve">2017 </w:t>
      </w:r>
      <w:r w:rsidRPr="00187A99">
        <w:rPr>
          <w:sz w:val="26"/>
          <w:szCs w:val="26"/>
        </w:rPr>
        <w:t xml:space="preserve">год в сумме </w:t>
      </w:r>
      <w:r w:rsidR="00CF40C6">
        <w:rPr>
          <w:sz w:val="26"/>
          <w:szCs w:val="26"/>
        </w:rPr>
        <w:t>6 018 1</w:t>
      </w:r>
      <w:r w:rsidR="003E60C3" w:rsidRPr="00187A99">
        <w:rPr>
          <w:sz w:val="26"/>
          <w:szCs w:val="26"/>
        </w:rPr>
        <w:t>66,9</w:t>
      </w:r>
      <w:r w:rsidRPr="00187A99">
        <w:rPr>
          <w:sz w:val="26"/>
          <w:szCs w:val="26"/>
        </w:rPr>
        <w:t xml:space="preserve"> тыс. рублей.</w:t>
      </w:r>
    </w:p>
    <w:p w:rsidR="001023AB" w:rsidRPr="00187A99" w:rsidRDefault="001023AB" w:rsidP="001023AB">
      <w:pPr>
        <w:pStyle w:val="ConsPlusNormal"/>
        <w:widowControl/>
        <w:spacing w:line="360" w:lineRule="auto"/>
        <w:ind w:left="2280"/>
        <w:jc w:val="both"/>
        <w:rPr>
          <w:rFonts w:ascii="Times New Roman" w:hAnsi="Times New Roman" w:cs="Times New Roman"/>
          <w:bCs/>
          <w:sz w:val="26"/>
          <w:szCs w:val="26"/>
        </w:rPr>
      </w:pPr>
    </w:p>
    <w:p w:rsidR="001023AB" w:rsidRPr="00187A99" w:rsidRDefault="001023AB" w:rsidP="001023AB">
      <w:pPr>
        <w:pStyle w:val="ConsPlusNormal"/>
        <w:widowControl/>
        <w:ind w:left="2280" w:hanging="1560"/>
        <w:jc w:val="both"/>
        <w:rPr>
          <w:rFonts w:ascii="Times New Roman" w:hAnsi="Times New Roman" w:cs="Times New Roman"/>
          <w:b/>
          <w:bCs/>
          <w:spacing w:val="-2"/>
          <w:sz w:val="26"/>
          <w:szCs w:val="26"/>
        </w:rPr>
      </w:pPr>
      <w:r w:rsidRPr="00187A99">
        <w:rPr>
          <w:rFonts w:ascii="Times New Roman" w:hAnsi="Times New Roman" w:cs="Times New Roman"/>
          <w:b/>
          <w:bCs/>
          <w:sz w:val="26"/>
          <w:szCs w:val="26"/>
        </w:rPr>
        <w:t>Статья 1</w:t>
      </w:r>
      <w:r w:rsidR="00DE3029">
        <w:rPr>
          <w:rFonts w:ascii="Times New Roman" w:hAnsi="Times New Roman" w:cs="Times New Roman"/>
          <w:b/>
          <w:bCs/>
          <w:sz w:val="26"/>
          <w:szCs w:val="26"/>
        </w:rPr>
        <w:t>2</w:t>
      </w:r>
      <w:r w:rsidRPr="00187A99">
        <w:rPr>
          <w:rFonts w:ascii="Times New Roman" w:hAnsi="Times New Roman" w:cs="Times New Roman"/>
          <w:b/>
          <w:bCs/>
          <w:sz w:val="26"/>
          <w:szCs w:val="26"/>
        </w:rPr>
        <w:t>.</w:t>
      </w:r>
      <w:r w:rsidRPr="00187A99">
        <w:rPr>
          <w:rFonts w:ascii="Times New Roman" w:hAnsi="Times New Roman" w:cs="Times New Roman"/>
          <w:b/>
          <w:bCs/>
          <w:sz w:val="26"/>
          <w:szCs w:val="26"/>
        </w:rPr>
        <w:tab/>
      </w:r>
      <w:r w:rsidRPr="00187A99">
        <w:rPr>
          <w:rFonts w:ascii="Times New Roman" w:hAnsi="Times New Roman" w:cs="Times New Roman"/>
          <w:b/>
          <w:bCs/>
          <w:spacing w:val="-2"/>
          <w:sz w:val="26"/>
          <w:szCs w:val="26"/>
        </w:rPr>
        <w:t>Программ</w:t>
      </w:r>
      <w:r w:rsidR="000D0260" w:rsidRPr="00187A99">
        <w:rPr>
          <w:rFonts w:ascii="Times New Roman" w:hAnsi="Times New Roman" w:cs="Times New Roman"/>
          <w:b/>
          <w:bCs/>
          <w:spacing w:val="-2"/>
          <w:sz w:val="26"/>
          <w:szCs w:val="26"/>
        </w:rPr>
        <w:t>а</w:t>
      </w:r>
      <w:r w:rsidRPr="00187A99">
        <w:rPr>
          <w:rFonts w:ascii="Times New Roman" w:hAnsi="Times New Roman" w:cs="Times New Roman"/>
          <w:b/>
          <w:bCs/>
          <w:spacing w:val="-2"/>
          <w:sz w:val="26"/>
          <w:szCs w:val="26"/>
        </w:rPr>
        <w:t xml:space="preserve"> областных государственных внутренних и внешних заимствований</w:t>
      </w:r>
    </w:p>
    <w:p w:rsidR="001023AB" w:rsidRPr="00187A99" w:rsidRDefault="001023AB" w:rsidP="001023AB">
      <w:pPr>
        <w:pStyle w:val="ConsPlusNormal"/>
        <w:widowControl/>
        <w:spacing w:line="360" w:lineRule="auto"/>
        <w:ind w:left="2160" w:hanging="1440"/>
        <w:rPr>
          <w:rFonts w:ascii="Times New Roman" w:hAnsi="Times New Roman" w:cs="Times New Roman"/>
          <w:sz w:val="26"/>
          <w:szCs w:val="26"/>
        </w:rPr>
      </w:pP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Утвердить программу областных государственных внутренних и внешних заимствований на </w:t>
      </w:r>
      <w:r w:rsidR="003E60C3" w:rsidRPr="00187A99">
        <w:rPr>
          <w:rFonts w:ascii="Times New Roman" w:hAnsi="Times New Roman" w:cs="Times New Roman"/>
          <w:sz w:val="26"/>
          <w:szCs w:val="26"/>
        </w:rPr>
        <w:t>2015</w:t>
      </w:r>
      <w:r w:rsidR="00AA0D2E" w:rsidRPr="00187A99">
        <w:rPr>
          <w:rFonts w:ascii="Times New Roman" w:hAnsi="Times New Roman" w:cs="Times New Roman"/>
          <w:sz w:val="26"/>
          <w:szCs w:val="26"/>
        </w:rPr>
        <w:t xml:space="preserve"> </w:t>
      </w:r>
      <w:r w:rsidRPr="00187A99">
        <w:rPr>
          <w:rFonts w:ascii="Times New Roman" w:hAnsi="Times New Roman" w:cs="Times New Roman"/>
          <w:sz w:val="26"/>
          <w:szCs w:val="26"/>
        </w:rPr>
        <w:t xml:space="preserve">год согласно приложению </w:t>
      </w:r>
      <w:r w:rsidR="00940172">
        <w:rPr>
          <w:rFonts w:ascii="Times New Roman" w:hAnsi="Times New Roman" w:cs="Times New Roman"/>
          <w:sz w:val="26"/>
          <w:szCs w:val="26"/>
        </w:rPr>
        <w:t>9</w:t>
      </w:r>
      <w:r w:rsidR="00AA0D2E" w:rsidRPr="00187A99">
        <w:rPr>
          <w:rFonts w:ascii="Times New Roman" w:hAnsi="Times New Roman" w:cs="Times New Roman"/>
          <w:sz w:val="26"/>
          <w:szCs w:val="26"/>
        </w:rPr>
        <w:t xml:space="preserve"> </w:t>
      </w:r>
      <w:r w:rsidRPr="00187A99">
        <w:rPr>
          <w:rFonts w:ascii="Times New Roman" w:hAnsi="Times New Roman" w:cs="Times New Roman"/>
          <w:sz w:val="26"/>
          <w:szCs w:val="26"/>
        </w:rPr>
        <w:t xml:space="preserve">и программу областных государственных внутренних и внешних заимствований на плановый период </w:t>
      </w:r>
      <w:r w:rsidR="00AA0D2E"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и </w:t>
      </w:r>
      <w:r w:rsidR="00AA0D2E"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 xml:space="preserve">годов согласно приложению </w:t>
      </w:r>
      <w:r w:rsidR="00940172">
        <w:rPr>
          <w:rFonts w:ascii="Times New Roman" w:hAnsi="Times New Roman" w:cs="Times New Roman"/>
          <w:sz w:val="26"/>
          <w:szCs w:val="26"/>
        </w:rPr>
        <w:t>10</w:t>
      </w:r>
      <w:r w:rsidRPr="00187A99">
        <w:rPr>
          <w:rFonts w:ascii="Times New Roman" w:hAnsi="Times New Roman" w:cs="Times New Roman"/>
          <w:sz w:val="26"/>
          <w:szCs w:val="26"/>
        </w:rPr>
        <w:t>.</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p>
    <w:p w:rsidR="001023AB" w:rsidRPr="00187A99" w:rsidRDefault="001023AB" w:rsidP="001023AB">
      <w:pPr>
        <w:pStyle w:val="ConsPlusNormal"/>
        <w:widowControl/>
        <w:ind w:left="2280" w:hanging="1560"/>
        <w:jc w:val="both"/>
        <w:rPr>
          <w:rFonts w:ascii="Times New Roman" w:hAnsi="Times New Roman" w:cs="Times New Roman"/>
          <w:b/>
          <w:bCs/>
          <w:sz w:val="26"/>
          <w:szCs w:val="26"/>
        </w:rPr>
      </w:pPr>
      <w:r w:rsidRPr="00187A99">
        <w:rPr>
          <w:rFonts w:ascii="Times New Roman" w:hAnsi="Times New Roman" w:cs="Times New Roman"/>
          <w:b/>
          <w:bCs/>
          <w:sz w:val="26"/>
          <w:szCs w:val="26"/>
        </w:rPr>
        <w:t>Статья 1</w:t>
      </w:r>
      <w:r w:rsidR="00DE3029">
        <w:rPr>
          <w:rFonts w:ascii="Times New Roman" w:hAnsi="Times New Roman" w:cs="Times New Roman"/>
          <w:b/>
          <w:bCs/>
          <w:sz w:val="26"/>
          <w:szCs w:val="26"/>
        </w:rPr>
        <w:t>3</w:t>
      </w:r>
      <w:r w:rsidRPr="00187A99">
        <w:rPr>
          <w:rFonts w:ascii="Times New Roman" w:hAnsi="Times New Roman" w:cs="Times New Roman"/>
          <w:b/>
          <w:bCs/>
          <w:sz w:val="26"/>
          <w:szCs w:val="26"/>
        </w:rPr>
        <w:t>.</w:t>
      </w:r>
      <w:r w:rsidRPr="00187A99">
        <w:rPr>
          <w:rFonts w:ascii="Times New Roman" w:hAnsi="Times New Roman" w:cs="Times New Roman"/>
          <w:b/>
          <w:bCs/>
          <w:sz w:val="26"/>
          <w:szCs w:val="26"/>
        </w:rPr>
        <w:tab/>
        <w:t>Источники внутреннего</w:t>
      </w:r>
      <w:r w:rsidR="005D43B1" w:rsidRPr="00187A99">
        <w:rPr>
          <w:rFonts w:ascii="Times New Roman" w:hAnsi="Times New Roman" w:cs="Times New Roman"/>
          <w:b/>
          <w:bCs/>
          <w:sz w:val="26"/>
          <w:szCs w:val="26"/>
        </w:rPr>
        <w:t xml:space="preserve"> финансирования дефицита област</w:t>
      </w:r>
      <w:r w:rsidRPr="00187A99">
        <w:rPr>
          <w:rFonts w:ascii="Times New Roman" w:hAnsi="Times New Roman" w:cs="Times New Roman"/>
          <w:b/>
          <w:bCs/>
          <w:sz w:val="26"/>
          <w:szCs w:val="26"/>
        </w:rPr>
        <w:t xml:space="preserve">ного бюджета на </w:t>
      </w:r>
      <w:r w:rsidR="00864A44" w:rsidRPr="00187A99">
        <w:rPr>
          <w:rFonts w:ascii="Times New Roman" w:hAnsi="Times New Roman" w:cs="Times New Roman"/>
          <w:b/>
          <w:bCs/>
          <w:sz w:val="26"/>
          <w:szCs w:val="26"/>
        </w:rPr>
        <w:t xml:space="preserve">2015 </w:t>
      </w:r>
      <w:r w:rsidRPr="00187A99">
        <w:rPr>
          <w:rFonts w:ascii="Times New Roman" w:hAnsi="Times New Roman" w:cs="Times New Roman"/>
          <w:b/>
          <w:bCs/>
          <w:sz w:val="26"/>
          <w:szCs w:val="26"/>
        </w:rPr>
        <w:t xml:space="preserve">год и на плановый период </w:t>
      </w:r>
      <w:r w:rsidR="00864A44" w:rsidRPr="00187A99">
        <w:rPr>
          <w:rFonts w:ascii="Times New Roman" w:hAnsi="Times New Roman" w:cs="Times New Roman"/>
          <w:b/>
          <w:bCs/>
          <w:sz w:val="26"/>
          <w:szCs w:val="26"/>
        </w:rPr>
        <w:t xml:space="preserve">2016 </w:t>
      </w:r>
      <w:r w:rsidRPr="00187A99">
        <w:rPr>
          <w:rFonts w:ascii="Times New Roman" w:hAnsi="Times New Roman" w:cs="Times New Roman"/>
          <w:b/>
          <w:bCs/>
          <w:sz w:val="26"/>
          <w:szCs w:val="26"/>
        </w:rPr>
        <w:t xml:space="preserve">и </w:t>
      </w:r>
      <w:r w:rsidR="00864A44" w:rsidRPr="00187A99">
        <w:rPr>
          <w:rFonts w:ascii="Times New Roman" w:hAnsi="Times New Roman" w:cs="Times New Roman"/>
          <w:b/>
          <w:bCs/>
          <w:sz w:val="26"/>
          <w:szCs w:val="26"/>
        </w:rPr>
        <w:t xml:space="preserve">2017 </w:t>
      </w:r>
      <w:r w:rsidRPr="00187A99">
        <w:rPr>
          <w:rFonts w:ascii="Times New Roman" w:hAnsi="Times New Roman" w:cs="Times New Roman"/>
          <w:b/>
          <w:bCs/>
          <w:sz w:val="26"/>
          <w:szCs w:val="26"/>
        </w:rPr>
        <w:t>годов</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Утвердить источники внутреннего финансирования дефицита областного бюджета на </w:t>
      </w:r>
      <w:r w:rsidR="00864A44"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 xml:space="preserve">год согласно приложению </w:t>
      </w:r>
      <w:r w:rsidR="001216E7" w:rsidRPr="00187A99">
        <w:rPr>
          <w:rFonts w:ascii="Times New Roman" w:hAnsi="Times New Roman" w:cs="Times New Roman"/>
          <w:sz w:val="26"/>
          <w:szCs w:val="26"/>
        </w:rPr>
        <w:t>1</w:t>
      </w:r>
      <w:r w:rsidR="00940172">
        <w:rPr>
          <w:rFonts w:ascii="Times New Roman" w:hAnsi="Times New Roman" w:cs="Times New Roman"/>
          <w:sz w:val="26"/>
          <w:szCs w:val="26"/>
        </w:rPr>
        <w:t>1</w:t>
      </w:r>
      <w:r w:rsidR="001216E7" w:rsidRPr="00187A99">
        <w:rPr>
          <w:rFonts w:ascii="Times New Roman" w:hAnsi="Times New Roman" w:cs="Times New Roman"/>
          <w:sz w:val="26"/>
          <w:szCs w:val="26"/>
        </w:rPr>
        <w:t xml:space="preserve"> </w:t>
      </w:r>
      <w:r w:rsidRPr="00187A99">
        <w:rPr>
          <w:rFonts w:ascii="Times New Roman" w:hAnsi="Times New Roman" w:cs="Times New Roman"/>
          <w:sz w:val="26"/>
          <w:szCs w:val="26"/>
        </w:rPr>
        <w:t xml:space="preserve">и на плановый период </w:t>
      </w:r>
      <w:r w:rsidR="00864A44"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и </w:t>
      </w:r>
      <w:r w:rsidRPr="00187A99">
        <w:rPr>
          <w:rFonts w:ascii="Times New Roman" w:hAnsi="Times New Roman" w:cs="Times New Roman"/>
          <w:sz w:val="26"/>
          <w:szCs w:val="26"/>
        </w:rPr>
        <w:br/>
      </w:r>
      <w:r w:rsidR="00864A44"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 xml:space="preserve">годов согласно приложению </w:t>
      </w:r>
      <w:r w:rsidR="001216E7" w:rsidRPr="00187A99">
        <w:rPr>
          <w:rFonts w:ascii="Times New Roman" w:hAnsi="Times New Roman" w:cs="Times New Roman"/>
          <w:sz w:val="26"/>
          <w:szCs w:val="26"/>
        </w:rPr>
        <w:t>1</w:t>
      </w:r>
      <w:r w:rsidR="00940172">
        <w:rPr>
          <w:rFonts w:ascii="Times New Roman" w:hAnsi="Times New Roman" w:cs="Times New Roman"/>
          <w:sz w:val="26"/>
          <w:szCs w:val="26"/>
        </w:rPr>
        <w:t>2</w:t>
      </w:r>
      <w:r w:rsidRPr="00187A99">
        <w:rPr>
          <w:rFonts w:ascii="Times New Roman" w:hAnsi="Times New Roman" w:cs="Times New Roman"/>
          <w:sz w:val="26"/>
          <w:szCs w:val="26"/>
        </w:rPr>
        <w:t>.</w:t>
      </w:r>
    </w:p>
    <w:p w:rsidR="001023AB" w:rsidRPr="00187A99" w:rsidRDefault="001023AB" w:rsidP="001023AB">
      <w:pPr>
        <w:autoSpaceDE w:val="0"/>
        <w:autoSpaceDN w:val="0"/>
        <w:adjustRightInd w:val="0"/>
        <w:spacing w:line="360" w:lineRule="auto"/>
        <w:ind w:left="2280" w:hanging="1560"/>
        <w:outlineLvl w:val="1"/>
        <w:rPr>
          <w:bCs/>
          <w:snapToGrid w:val="0"/>
          <w:sz w:val="26"/>
          <w:szCs w:val="26"/>
        </w:rPr>
      </w:pPr>
    </w:p>
    <w:p w:rsidR="001023AB" w:rsidRPr="00187A99" w:rsidRDefault="001023AB" w:rsidP="001023AB">
      <w:pPr>
        <w:autoSpaceDE w:val="0"/>
        <w:autoSpaceDN w:val="0"/>
        <w:adjustRightInd w:val="0"/>
        <w:ind w:left="2280" w:hanging="1560"/>
        <w:jc w:val="both"/>
        <w:outlineLvl w:val="1"/>
        <w:rPr>
          <w:b/>
          <w:bCs/>
          <w:snapToGrid w:val="0"/>
          <w:sz w:val="26"/>
          <w:szCs w:val="26"/>
        </w:rPr>
      </w:pPr>
      <w:r w:rsidRPr="00187A99">
        <w:rPr>
          <w:b/>
          <w:bCs/>
          <w:snapToGrid w:val="0"/>
          <w:sz w:val="26"/>
          <w:szCs w:val="26"/>
        </w:rPr>
        <w:t>Статья 1</w:t>
      </w:r>
      <w:r w:rsidR="00DE3029">
        <w:rPr>
          <w:b/>
          <w:bCs/>
          <w:snapToGrid w:val="0"/>
          <w:sz w:val="26"/>
          <w:szCs w:val="26"/>
        </w:rPr>
        <w:t>4</w:t>
      </w:r>
      <w:r w:rsidRPr="00187A99">
        <w:rPr>
          <w:b/>
          <w:bCs/>
          <w:snapToGrid w:val="0"/>
          <w:sz w:val="26"/>
          <w:szCs w:val="26"/>
        </w:rPr>
        <w:t>.</w:t>
      </w:r>
      <w:r w:rsidRPr="00187A99">
        <w:rPr>
          <w:b/>
          <w:bCs/>
          <w:snapToGrid w:val="0"/>
          <w:sz w:val="26"/>
          <w:szCs w:val="26"/>
        </w:rPr>
        <w:tab/>
        <w:t xml:space="preserve">Предоставление бюджетных кредитов муниципальным образованиям Челябинской области в </w:t>
      </w:r>
      <w:r w:rsidR="00864A44" w:rsidRPr="00187A99">
        <w:rPr>
          <w:b/>
          <w:bCs/>
          <w:snapToGrid w:val="0"/>
          <w:sz w:val="26"/>
          <w:szCs w:val="26"/>
        </w:rPr>
        <w:t xml:space="preserve">2015 </w:t>
      </w:r>
      <w:r w:rsidRPr="00187A99">
        <w:rPr>
          <w:b/>
          <w:bCs/>
          <w:snapToGrid w:val="0"/>
          <w:sz w:val="26"/>
          <w:szCs w:val="26"/>
        </w:rPr>
        <w:t xml:space="preserve">году </w:t>
      </w:r>
    </w:p>
    <w:p w:rsidR="001023AB" w:rsidRPr="00187A99" w:rsidRDefault="001023AB" w:rsidP="001023AB">
      <w:pPr>
        <w:autoSpaceDE w:val="0"/>
        <w:autoSpaceDN w:val="0"/>
        <w:adjustRightInd w:val="0"/>
        <w:spacing w:line="360" w:lineRule="auto"/>
        <w:ind w:left="2280" w:hanging="1560"/>
        <w:outlineLvl w:val="1"/>
        <w:rPr>
          <w:snapToGrid w:val="0"/>
          <w:sz w:val="26"/>
          <w:szCs w:val="26"/>
        </w:rPr>
      </w:pPr>
    </w:p>
    <w:p w:rsidR="001023AB" w:rsidRPr="00187A99" w:rsidRDefault="001023AB" w:rsidP="001023AB">
      <w:pPr>
        <w:autoSpaceDE w:val="0"/>
        <w:autoSpaceDN w:val="0"/>
        <w:adjustRightInd w:val="0"/>
        <w:spacing w:line="360" w:lineRule="auto"/>
        <w:ind w:firstLine="720"/>
        <w:jc w:val="both"/>
        <w:rPr>
          <w:sz w:val="26"/>
          <w:szCs w:val="26"/>
        </w:rPr>
      </w:pPr>
      <w:r w:rsidRPr="00187A99">
        <w:rPr>
          <w:sz w:val="26"/>
          <w:szCs w:val="26"/>
        </w:rPr>
        <w:t xml:space="preserve">1. </w:t>
      </w:r>
      <w:proofErr w:type="gramStart"/>
      <w:r w:rsidRPr="00187A99">
        <w:rPr>
          <w:sz w:val="26"/>
          <w:szCs w:val="26"/>
        </w:rPr>
        <w:t xml:space="preserve">Установить, что в </w:t>
      </w:r>
      <w:r w:rsidR="00864A44" w:rsidRPr="00187A99">
        <w:rPr>
          <w:sz w:val="26"/>
          <w:szCs w:val="26"/>
        </w:rPr>
        <w:t xml:space="preserve">2015 </w:t>
      </w:r>
      <w:r w:rsidRPr="00187A99">
        <w:rPr>
          <w:sz w:val="26"/>
          <w:szCs w:val="26"/>
        </w:rPr>
        <w:t>году бюджетн</w:t>
      </w:r>
      <w:r w:rsidR="006D5228" w:rsidRPr="00187A99">
        <w:rPr>
          <w:sz w:val="26"/>
          <w:szCs w:val="26"/>
        </w:rPr>
        <w:t>ые кредиты муниципальным образо</w:t>
      </w:r>
      <w:r w:rsidRPr="00187A99">
        <w:rPr>
          <w:sz w:val="26"/>
          <w:szCs w:val="26"/>
        </w:rPr>
        <w:t xml:space="preserve">ваниям Челябинской области предоставляются из областного бюджета в пределах общего объема бюджетных ассигнований, предусмотренных по источникам внутреннего финансирования дефицита областного бюджета, в сумме до </w:t>
      </w:r>
      <w:r w:rsidR="005A15F9" w:rsidRPr="00187A99">
        <w:rPr>
          <w:spacing w:val="-4"/>
          <w:sz w:val="26"/>
          <w:szCs w:val="26"/>
        </w:rPr>
        <w:t>200</w:t>
      </w:r>
      <w:r w:rsidR="004E7968" w:rsidRPr="00187A99">
        <w:rPr>
          <w:spacing w:val="-4"/>
          <w:sz w:val="26"/>
          <w:szCs w:val="26"/>
        </w:rPr>
        <w:t> </w:t>
      </w:r>
      <w:r w:rsidR="005A15F9" w:rsidRPr="00187A99">
        <w:rPr>
          <w:spacing w:val="-4"/>
          <w:sz w:val="26"/>
          <w:szCs w:val="26"/>
        </w:rPr>
        <w:t>000</w:t>
      </w:r>
      <w:r w:rsidR="004E7968" w:rsidRPr="00187A99">
        <w:rPr>
          <w:spacing w:val="-4"/>
          <w:sz w:val="26"/>
          <w:szCs w:val="26"/>
        </w:rPr>
        <w:t>,0</w:t>
      </w:r>
      <w:r w:rsidRPr="00187A99">
        <w:rPr>
          <w:spacing w:val="-4"/>
          <w:sz w:val="26"/>
          <w:szCs w:val="26"/>
        </w:rPr>
        <w:t xml:space="preserve"> </w:t>
      </w:r>
      <w:r w:rsidRPr="00187A99">
        <w:rPr>
          <w:sz w:val="26"/>
          <w:szCs w:val="26"/>
        </w:rPr>
        <w:t>тыс. рублей на срок до трех лет для частичного покрытия дефицитов местных бюджетов, покрытия временных кассовых разрывов, возникающих при исполнении местных бюджетов, а также для погашения</w:t>
      </w:r>
      <w:proofErr w:type="gramEnd"/>
      <w:r w:rsidRPr="00187A99">
        <w:rPr>
          <w:sz w:val="26"/>
          <w:szCs w:val="26"/>
        </w:rPr>
        <w:t xml:space="preserve"> долговых обязательств муниципальных образований Челябинской области.</w:t>
      </w:r>
    </w:p>
    <w:p w:rsidR="001023AB" w:rsidRPr="00187A99" w:rsidRDefault="001023AB" w:rsidP="001023AB">
      <w:pPr>
        <w:autoSpaceDE w:val="0"/>
        <w:autoSpaceDN w:val="0"/>
        <w:adjustRightInd w:val="0"/>
        <w:spacing w:line="360" w:lineRule="auto"/>
        <w:ind w:firstLine="720"/>
        <w:jc w:val="both"/>
        <w:rPr>
          <w:sz w:val="26"/>
          <w:szCs w:val="26"/>
        </w:rPr>
      </w:pPr>
      <w:r w:rsidRPr="00187A99">
        <w:rPr>
          <w:sz w:val="26"/>
          <w:szCs w:val="26"/>
        </w:rPr>
        <w:t xml:space="preserve">2. Установить плату за пользование указанными в части 1 настоящей статьи бюджетными кредитами в размере </w:t>
      </w:r>
      <w:r w:rsidR="00CD6955" w:rsidRPr="00187A99">
        <w:rPr>
          <w:sz w:val="26"/>
          <w:szCs w:val="26"/>
        </w:rPr>
        <w:t>11 процентов годовых</w:t>
      </w:r>
      <w:r w:rsidRPr="00187A99">
        <w:rPr>
          <w:sz w:val="26"/>
          <w:szCs w:val="26"/>
        </w:rPr>
        <w:t>.</w:t>
      </w:r>
    </w:p>
    <w:p w:rsidR="001023AB" w:rsidRPr="00187A99" w:rsidRDefault="001023AB" w:rsidP="001023AB">
      <w:pPr>
        <w:autoSpaceDE w:val="0"/>
        <w:autoSpaceDN w:val="0"/>
        <w:adjustRightInd w:val="0"/>
        <w:spacing w:line="360" w:lineRule="auto"/>
        <w:ind w:firstLine="720"/>
        <w:jc w:val="both"/>
        <w:rPr>
          <w:sz w:val="26"/>
          <w:szCs w:val="26"/>
        </w:rPr>
      </w:pPr>
      <w:r w:rsidRPr="00187A99">
        <w:rPr>
          <w:sz w:val="26"/>
          <w:szCs w:val="26"/>
        </w:rPr>
        <w:t>3. Установить, что бюджетные кредиты предоставляются муниципальным образованиям Челябинской области без предоставления ими обеспечения исполнения своих обязательств по возврату указанных кредитов и уплате платежей, предусмотренных договором (соглашением) о предоставлении бюджетного кредита.</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4. Предоставление, использование и возврат муниципальными образованиями Челябинской области полученных из областного бюджета бюджетных кредитов, указанных в части 1 настоящей статьи, осуществляются в порядке, установленном Правительством области.</w:t>
      </w:r>
    </w:p>
    <w:p w:rsidR="001023AB" w:rsidRPr="00187A99" w:rsidRDefault="001023AB" w:rsidP="001023AB">
      <w:pPr>
        <w:pStyle w:val="ConsPlusNormal"/>
        <w:widowControl/>
        <w:spacing w:line="360" w:lineRule="auto"/>
        <w:ind w:left="2280" w:hanging="1560"/>
        <w:jc w:val="both"/>
        <w:rPr>
          <w:rFonts w:ascii="Times New Roman" w:hAnsi="Times New Roman" w:cs="Times New Roman"/>
          <w:snapToGrid w:val="0"/>
          <w:sz w:val="26"/>
          <w:szCs w:val="26"/>
        </w:rPr>
      </w:pPr>
    </w:p>
    <w:p w:rsidR="001023AB" w:rsidRPr="00187A99" w:rsidRDefault="001023AB" w:rsidP="001023AB">
      <w:pPr>
        <w:pStyle w:val="ConsPlusNormal"/>
        <w:widowControl/>
        <w:ind w:left="2280" w:hanging="1560"/>
        <w:jc w:val="both"/>
        <w:rPr>
          <w:rFonts w:ascii="Times New Roman" w:hAnsi="Times New Roman" w:cs="Times New Roman"/>
          <w:b/>
          <w:bCs/>
          <w:snapToGrid w:val="0"/>
          <w:sz w:val="26"/>
          <w:szCs w:val="26"/>
        </w:rPr>
      </w:pPr>
      <w:r w:rsidRPr="00187A99">
        <w:rPr>
          <w:rFonts w:ascii="Times New Roman" w:hAnsi="Times New Roman" w:cs="Times New Roman"/>
          <w:b/>
          <w:bCs/>
          <w:snapToGrid w:val="0"/>
          <w:sz w:val="26"/>
          <w:szCs w:val="26"/>
        </w:rPr>
        <w:t>Статья 1</w:t>
      </w:r>
      <w:r w:rsidR="00DE3029">
        <w:rPr>
          <w:rFonts w:ascii="Times New Roman" w:hAnsi="Times New Roman" w:cs="Times New Roman"/>
          <w:b/>
          <w:bCs/>
          <w:snapToGrid w:val="0"/>
          <w:sz w:val="26"/>
          <w:szCs w:val="26"/>
        </w:rPr>
        <w:t>5</w:t>
      </w:r>
      <w:r w:rsidRPr="00187A99">
        <w:rPr>
          <w:rFonts w:ascii="Times New Roman" w:hAnsi="Times New Roman" w:cs="Times New Roman"/>
          <w:b/>
          <w:bCs/>
          <w:snapToGrid w:val="0"/>
          <w:sz w:val="26"/>
          <w:szCs w:val="26"/>
        </w:rPr>
        <w:t>.</w:t>
      </w:r>
      <w:r w:rsidRPr="00187A99">
        <w:rPr>
          <w:rFonts w:ascii="Times New Roman" w:hAnsi="Times New Roman" w:cs="Times New Roman"/>
          <w:b/>
          <w:bCs/>
          <w:snapToGrid w:val="0"/>
          <w:sz w:val="26"/>
          <w:szCs w:val="26"/>
        </w:rPr>
        <w:tab/>
        <w:t xml:space="preserve">Межбюджетные трансферты, предоставляемые другим бюджетам бюджетной системы Российской Федерации из областного бюджета </w:t>
      </w:r>
    </w:p>
    <w:p w:rsidR="001023AB" w:rsidRPr="00187A99" w:rsidRDefault="001023AB" w:rsidP="001023AB">
      <w:pPr>
        <w:pStyle w:val="ConsPlusNormal"/>
        <w:widowControl/>
        <w:spacing w:line="360" w:lineRule="auto"/>
        <w:ind w:left="2280" w:hanging="1560"/>
        <w:rPr>
          <w:rFonts w:ascii="Times New Roman" w:hAnsi="Times New Roman" w:cs="Times New Roman"/>
          <w:bCs/>
          <w:snapToGrid w:val="0"/>
          <w:sz w:val="26"/>
          <w:szCs w:val="26"/>
        </w:rPr>
      </w:pP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1. Утвердить общий объем межбюджетных трансфертов, предоставляемых другим бюджетам </w:t>
      </w:r>
      <w:r w:rsidRPr="00187A99">
        <w:rPr>
          <w:rFonts w:ascii="Times New Roman" w:hAnsi="Times New Roman" w:cs="Times New Roman"/>
          <w:bCs/>
          <w:snapToGrid w:val="0"/>
          <w:sz w:val="26"/>
          <w:szCs w:val="26"/>
        </w:rPr>
        <w:t>бюджетной системы Российской Федерации</w:t>
      </w:r>
      <w:r w:rsidRPr="00187A99">
        <w:rPr>
          <w:rFonts w:ascii="Times New Roman" w:hAnsi="Times New Roman" w:cs="Times New Roman"/>
          <w:sz w:val="26"/>
          <w:szCs w:val="26"/>
        </w:rPr>
        <w:t xml:space="preserve"> из областного бюджета, в </w:t>
      </w:r>
      <w:r w:rsidR="00864A44"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 xml:space="preserve">году в </w:t>
      </w:r>
      <w:r w:rsidRPr="00187A99">
        <w:rPr>
          <w:rFonts w:ascii="Times New Roman" w:hAnsi="Times New Roman" w:cs="Times New Roman"/>
          <w:bCs/>
          <w:snapToGrid w:val="0"/>
          <w:sz w:val="26"/>
          <w:szCs w:val="26"/>
        </w:rPr>
        <w:t xml:space="preserve">сумме </w:t>
      </w:r>
      <w:r w:rsidR="00CF6CFC" w:rsidRPr="00CF6CFC">
        <w:rPr>
          <w:rFonts w:ascii="Times New Roman" w:hAnsi="Times New Roman" w:cs="Times New Roman"/>
          <w:bCs/>
          <w:snapToGrid w:val="0"/>
          <w:sz w:val="26"/>
          <w:szCs w:val="26"/>
        </w:rPr>
        <w:t>75</w:t>
      </w:r>
      <w:r w:rsidR="00CF6CFC">
        <w:rPr>
          <w:rFonts w:ascii="Times New Roman" w:hAnsi="Times New Roman" w:cs="Times New Roman"/>
          <w:bCs/>
          <w:snapToGrid w:val="0"/>
          <w:sz w:val="26"/>
          <w:szCs w:val="26"/>
        </w:rPr>
        <w:t> </w:t>
      </w:r>
      <w:r w:rsidR="00CF6CFC" w:rsidRPr="00CF6CFC">
        <w:rPr>
          <w:rFonts w:ascii="Times New Roman" w:hAnsi="Times New Roman" w:cs="Times New Roman"/>
          <w:bCs/>
          <w:snapToGrid w:val="0"/>
          <w:sz w:val="26"/>
          <w:szCs w:val="26"/>
        </w:rPr>
        <w:t>744</w:t>
      </w:r>
      <w:r w:rsidR="00CF6CFC" w:rsidRPr="00187A99">
        <w:rPr>
          <w:rFonts w:ascii="Times New Roman" w:hAnsi="Times New Roman" w:cs="Times New Roman"/>
          <w:bCs/>
          <w:snapToGrid w:val="0"/>
          <w:sz w:val="26"/>
          <w:szCs w:val="26"/>
        </w:rPr>
        <w:t> </w:t>
      </w:r>
      <w:r w:rsidR="00CF6CFC" w:rsidRPr="00CF6CFC">
        <w:rPr>
          <w:rFonts w:ascii="Times New Roman" w:hAnsi="Times New Roman" w:cs="Times New Roman"/>
          <w:bCs/>
          <w:snapToGrid w:val="0"/>
          <w:sz w:val="26"/>
          <w:szCs w:val="26"/>
        </w:rPr>
        <w:t>219,8</w:t>
      </w:r>
      <w:r w:rsidRPr="00187A99">
        <w:rPr>
          <w:rFonts w:ascii="Times New Roman" w:hAnsi="Times New Roman" w:cs="Times New Roman"/>
          <w:bCs/>
          <w:snapToGrid w:val="0"/>
          <w:sz w:val="26"/>
          <w:szCs w:val="26"/>
        </w:rPr>
        <w:t xml:space="preserve"> тыс. рублей, в </w:t>
      </w:r>
      <w:r w:rsidR="00864A44" w:rsidRPr="00187A99">
        <w:rPr>
          <w:rFonts w:ascii="Times New Roman" w:hAnsi="Times New Roman" w:cs="Times New Roman"/>
          <w:bCs/>
          <w:snapToGrid w:val="0"/>
          <w:sz w:val="26"/>
          <w:szCs w:val="26"/>
        </w:rPr>
        <w:t xml:space="preserve">2016 </w:t>
      </w:r>
      <w:r w:rsidRPr="00187A99">
        <w:rPr>
          <w:rFonts w:ascii="Times New Roman" w:hAnsi="Times New Roman" w:cs="Times New Roman"/>
          <w:bCs/>
          <w:snapToGrid w:val="0"/>
          <w:sz w:val="26"/>
          <w:szCs w:val="26"/>
        </w:rPr>
        <w:t xml:space="preserve">году в сумме </w:t>
      </w:r>
      <w:r w:rsidR="00CF6CFC" w:rsidRPr="00CF6CFC">
        <w:rPr>
          <w:rFonts w:ascii="Times New Roman" w:hAnsi="Times New Roman" w:cs="Times New Roman"/>
          <w:bCs/>
          <w:snapToGrid w:val="0"/>
          <w:sz w:val="26"/>
          <w:szCs w:val="26"/>
        </w:rPr>
        <w:t>75</w:t>
      </w:r>
      <w:r w:rsidR="00CF6CFC">
        <w:rPr>
          <w:rFonts w:ascii="Times New Roman" w:hAnsi="Times New Roman" w:cs="Times New Roman"/>
          <w:bCs/>
          <w:snapToGrid w:val="0"/>
          <w:sz w:val="26"/>
          <w:szCs w:val="26"/>
        </w:rPr>
        <w:t> </w:t>
      </w:r>
      <w:r w:rsidR="00CF6CFC" w:rsidRPr="00CF6CFC">
        <w:rPr>
          <w:rFonts w:ascii="Times New Roman" w:hAnsi="Times New Roman" w:cs="Times New Roman"/>
          <w:bCs/>
          <w:snapToGrid w:val="0"/>
          <w:sz w:val="26"/>
          <w:szCs w:val="26"/>
        </w:rPr>
        <w:t>662</w:t>
      </w:r>
      <w:r w:rsidR="00CF6CFC">
        <w:rPr>
          <w:rFonts w:ascii="Times New Roman" w:hAnsi="Times New Roman" w:cs="Times New Roman"/>
          <w:bCs/>
          <w:snapToGrid w:val="0"/>
          <w:sz w:val="26"/>
          <w:szCs w:val="26"/>
        </w:rPr>
        <w:t> </w:t>
      </w:r>
      <w:r w:rsidR="00CF6CFC" w:rsidRPr="00CF6CFC">
        <w:rPr>
          <w:rFonts w:ascii="Times New Roman" w:hAnsi="Times New Roman" w:cs="Times New Roman"/>
          <w:bCs/>
          <w:snapToGrid w:val="0"/>
          <w:sz w:val="26"/>
          <w:szCs w:val="26"/>
        </w:rPr>
        <w:t>237,1</w:t>
      </w:r>
      <w:r w:rsidRPr="00187A99">
        <w:rPr>
          <w:rFonts w:ascii="Times New Roman" w:hAnsi="Times New Roman" w:cs="Times New Roman"/>
          <w:bCs/>
          <w:snapToGrid w:val="0"/>
          <w:sz w:val="26"/>
          <w:szCs w:val="26"/>
        </w:rPr>
        <w:t xml:space="preserve"> тыс. рублей, в </w:t>
      </w:r>
      <w:r w:rsidR="00864A44" w:rsidRPr="00187A99">
        <w:rPr>
          <w:rFonts w:ascii="Times New Roman" w:hAnsi="Times New Roman" w:cs="Times New Roman"/>
          <w:bCs/>
          <w:snapToGrid w:val="0"/>
          <w:sz w:val="26"/>
          <w:szCs w:val="26"/>
        </w:rPr>
        <w:t xml:space="preserve">2017 </w:t>
      </w:r>
      <w:r w:rsidRPr="00187A99">
        <w:rPr>
          <w:rFonts w:ascii="Times New Roman" w:hAnsi="Times New Roman" w:cs="Times New Roman"/>
          <w:bCs/>
          <w:snapToGrid w:val="0"/>
          <w:sz w:val="26"/>
          <w:szCs w:val="26"/>
        </w:rPr>
        <w:t>го</w:t>
      </w:r>
      <w:r w:rsidRPr="00187A99">
        <w:rPr>
          <w:rFonts w:ascii="Times New Roman" w:hAnsi="Times New Roman" w:cs="Times New Roman"/>
          <w:sz w:val="26"/>
          <w:szCs w:val="26"/>
        </w:rPr>
        <w:t xml:space="preserve">ду в </w:t>
      </w:r>
      <w:r w:rsidRPr="00187A99">
        <w:rPr>
          <w:rFonts w:ascii="Times New Roman" w:hAnsi="Times New Roman" w:cs="Times New Roman"/>
          <w:bCs/>
          <w:snapToGrid w:val="0"/>
          <w:sz w:val="26"/>
          <w:szCs w:val="26"/>
        </w:rPr>
        <w:t xml:space="preserve">сумме </w:t>
      </w:r>
      <w:r w:rsidR="00CF6CFC" w:rsidRPr="00CF6CFC">
        <w:rPr>
          <w:rFonts w:ascii="Times New Roman" w:hAnsi="Times New Roman" w:cs="Times New Roman"/>
          <w:bCs/>
          <w:snapToGrid w:val="0"/>
          <w:sz w:val="26"/>
          <w:szCs w:val="26"/>
        </w:rPr>
        <w:t>75</w:t>
      </w:r>
      <w:r w:rsidR="00CF6CFC">
        <w:rPr>
          <w:rFonts w:ascii="Times New Roman" w:hAnsi="Times New Roman" w:cs="Times New Roman"/>
          <w:bCs/>
          <w:snapToGrid w:val="0"/>
          <w:sz w:val="26"/>
          <w:szCs w:val="26"/>
        </w:rPr>
        <w:t> </w:t>
      </w:r>
      <w:r w:rsidR="00CF6CFC" w:rsidRPr="00CF6CFC">
        <w:rPr>
          <w:rFonts w:ascii="Times New Roman" w:hAnsi="Times New Roman" w:cs="Times New Roman"/>
          <w:bCs/>
          <w:snapToGrid w:val="0"/>
          <w:sz w:val="26"/>
          <w:szCs w:val="26"/>
        </w:rPr>
        <w:t>127</w:t>
      </w:r>
      <w:r w:rsidR="00CF6CFC">
        <w:rPr>
          <w:rFonts w:ascii="Times New Roman" w:hAnsi="Times New Roman" w:cs="Times New Roman"/>
          <w:bCs/>
          <w:snapToGrid w:val="0"/>
          <w:sz w:val="26"/>
          <w:szCs w:val="26"/>
        </w:rPr>
        <w:t> </w:t>
      </w:r>
      <w:r w:rsidR="00CF6CFC" w:rsidRPr="00CF6CFC">
        <w:rPr>
          <w:rFonts w:ascii="Times New Roman" w:hAnsi="Times New Roman" w:cs="Times New Roman"/>
          <w:bCs/>
          <w:snapToGrid w:val="0"/>
          <w:sz w:val="26"/>
          <w:szCs w:val="26"/>
        </w:rPr>
        <w:t>417,2</w:t>
      </w:r>
      <w:r w:rsidRPr="00187A99">
        <w:rPr>
          <w:rFonts w:ascii="Times New Roman" w:hAnsi="Times New Roman" w:cs="Times New Roman"/>
          <w:bCs/>
          <w:snapToGrid w:val="0"/>
          <w:sz w:val="26"/>
          <w:szCs w:val="26"/>
        </w:rPr>
        <w:t xml:space="preserve"> тыс.</w:t>
      </w:r>
      <w:r w:rsidRPr="00187A99">
        <w:rPr>
          <w:rFonts w:ascii="Times New Roman" w:hAnsi="Times New Roman" w:cs="Times New Roman"/>
          <w:sz w:val="26"/>
          <w:szCs w:val="26"/>
        </w:rPr>
        <w:t xml:space="preserve"> рублей, в том числе:</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1) местным бюджетам в </w:t>
      </w:r>
      <w:r w:rsidR="00864A44"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 xml:space="preserve">году в сумме </w:t>
      </w:r>
      <w:r w:rsidR="006D5228" w:rsidRPr="00187A99">
        <w:rPr>
          <w:rFonts w:ascii="Times New Roman" w:hAnsi="Times New Roman" w:cs="Times New Roman"/>
          <w:bCs/>
          <w:snapToGrid w:val="0"/>
          <w:sz w:val="26"/>
          <w:szCs w:val="26"/>
        </w:rPr>
        <w:t>59 </w:t>
      </w:r>
      <w:r w:rsidR="00CF6CFC">
        <w:rPr>
          <w:rFonts w:ascii="Times New Roman" w:hAnsi="Times New Roman" w:cs="Times New Roman"/>
          <w:bCs/>
          <w:snapToGrid w:val="0"/>
          <w:sz w:val="26"/>
          <w:szCs w:val="26"/>
        </w:rPr>
        <w:t>757</w:t>
      </w:r>
      <w:r w:rsidR="006D5228" w:rsidRPr="00187A99">
        <w:rPr>
          <w:rFonts w:ascii="Times New Roman" w:hAnsi="Times New Roman" w:cs="Times New Roman"/>
          <w:bCs/>
          <w:snapToGrid w:val="0"/>
          <w:sz w:val="26"/>
          <w:szCs w:val="26"/>
        </w:rPr>
        <w:t> </w:t>
      </w:r>
      <w:r w:rsidR="00CF6CFC">
        <w:rPr>
          <w:rFonts w:ascii="Times New Roman" w:hAnsi="Times New Roman" w:cs="Times New Roman"/>
          <w:bCs/>
          <w:snapToGrid w:val="0"/>
          <w:sz w:val="26"/>
          <w:szCs w:val="26"/>
        </w:rPr>
        <w:t>081</w:t>
      </w:r>
      <w:r w:rsidR="005A15F9" w:rsidRPr="00187A99">
        <w:rPr>
          <w:rFonts w:ascii="Times New Roman" w:hAnsi="Times New Roman" w:cs="Times New Roman"/>
          <w:bCs/>
          <w:snapToGrid w:val="0"/>
          <w:sz w:val="26"/>
          <w:szCs w:val="26"/>
        </w:rPr>
        <w:t>,</w:t>
      </w:r>
      <w:r w:rsidR="00CF6CFC">
        <w:rPr>
          <w:rFonts w:ascii="Times New Roman" w:hAnsi="Times New Roman" w:cs="Times New Roman"/>
          <w:bCs/>
          <w:snapToGrid w:val="0"/>
          <w:sz w:val="26"/>
          <w:szCs w:val="26"/>
        </w:rPr>
        <w:t>7</w:t>
      </w:r>
      <w:r w:rsidRPr="00187A99">
        <w:rPr>
          <w:rFonts w:ascii="Times New Roman" w:hAnsi="Times New Roman" w:cs="Times New Roman"/>
          <w:bCs/>
          <w:snapToGrid w:val="0"/>
          <w:sz w:val="26"/>
          <w:szCs w:val="26"/>
        </w:rPr>
        <w:t xml:space="preserve"> тыс</w:t>
      </w:r>
      <w:r w:rsidRPr="00187A99">
        <w:rPr>
          <w:rFonts w:ascii="Times New Roman" w:hAnsi="Times New Roman" w:cs="Times New Roman"/>
          <w:sz w:val="26"/>
          <w:szCs w:val="26"/>
        </w:rPr>
        <w:t xml:space="preserve">. рублей, в </w:t>
      </w:r>
      <w:r w:rsidR="00864A44"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году в сумме </w:t>
      </w:r>
      <w:r w:rsidR="006D5228" w:rsidRPr="00187A99">
        <w:rPr>
          <w:rFonts w:ascii="Times New Roman" w:hAnsi="Times New Roman" w:cs="Times New Roman"/>
          <w:sz w:val="26"/>
          <w:szCs w:val="26"/>
        </w:rPr>
        <w:t>59 </w:t>
      </w:r>
      <w:r w:rsidR="00CF6CFC">
        <w:rPr>
          <w:rFonts w:ascii="Times New Roman" w:hAnsi="Times New Roman" w:cs="Times New Roman"/>
          <w:sz w:val="26"/>
          <w:szCs w:val="26"/>
        </w:rPr>
        <w:t>675</w:t>
      </w:r>
      <w:r w:rsidR="005A15F9" w:rsidRPr="00187A99">
        <w:rPr>
          <w:rFonts w:ascii="Times New Roman" w:hAnsi="Times New Roman" w:cs="Times New Roman"/>
          <w:sz w:val="26"/>
          <w:szCs w:val="26"/>
        </w:rPr>
        <w:t> </w:t>
      </w:r>
      <w:r w:rsidR="00CF6CFC">
        <w:rPr>
          <w:rFonts w:ascii="Times New Roman" w:hAnsi="Times New Roman" w:cs="Times New Roman"/>
          <w:sz w:val="26"/>
          <w:szCs w:val="26"/>
        </w:rPr>
        <w:t>779</w:t>
      </w:r>
      <w:r w:rsidR="005A15F9" w:rsidRPr="00187A99">
        <w:rPr>
          <w:rFonts w:ascii="Times New Roman" w:hAnsi="Times New Roman" w:cs="Times New Roman"/>
          <w:sz w:val="26"/>
          <w:szCs w:val="26"/>
        </w:rPr>
        <w:t>,</w:t>
      </w:r>
      <w:r w:rsidR="00CF6CFC">
        <w:rPr>
          <w:rFonts w:ascii="Times New Roman" w:hAnsi="Times New Roman" w:cs="Times New Roman"/>
          <w:sz w:val="26"/>
          <w:szCs w:val="26"/>
        </w:rPr>
        <w:t>0</w:t>
      </w:r>
      <w:r w:rsidRPr="00187A99">
        <w:rPr>
          <w:rFonts w:ascii="Times New Roman" w:hAnsi="Times New Roman" w:cs="Times New Roman"/>
          <w:sz w:val="26"/>
          <w:szCs w:val="26"/>
        </w:rPr>
        <w:t xml:space="preserve"> тыс. рублей, в </w:t>
      </w:r>
      <w:r w:rsidR="00864A44"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 xml:space="preserve">году в сумме </w:t>
      </w:r>
      <w:r w:rsidR="00D72F4B" w:rsidRPr="00187A99">
        <w:rPr>
          <w:rFonts w:ascii="Times New Roman" w:hAnsi="Times New Roman" w:cs="Times New Roman"/>
          <w:sz w:val="26"/>
          <w:szCs w:val="26"/>
        </w:rPr>
        <w:br/>
      </w:r>
      <w:r w:rsidR="00CF6CFC">
        <w:rPr>
          <w:rFonts w:ascii="Times New Roman" w:hAnsi="Times New Roman" w:cs="Times New Roman"/>
          <w:sz w:val="26"/>
          <w:szCs w:val="26"/>
        </w:rPr>
        <w:t>58</w:t>
      </w:r>
      <w:r w:rsidR="005A15F9" w:rsidRPr="00187A99">
        <w:rPr>
          <w:rFonts w:ascii="Times New Roman" w:hAnsi="Times New Roman" w:cs="Times New Roman"/>
          <w:sz w:val="26"/>
          <w:szCs w:val="26"/>
        </w:rPr>
        <w:t> </w:t>
      </w:r>
      <w:r w:rsidR="00CF6CFC">
        <w:rPr>
          <w:rFonts w:ascii="Times New Roman" w:hAnsi="Times New Roman" w:cs="Times New Roman"/>
          <w:sz w:val="26"/>
          <w:szCs w:val="26"/>
        </w:rPr>
        <w:t>461</w:t>
      </w:r>
      <w:r w:rsidR="005A15F9" w:rsidRPr="00187A99">
        <w:rPr>
          <w:rFonts w:ascii="Times New Roman" w:hAnsi="Times New Roman" w:cs="Times New Roman"/>
          <w:sz w:val="26"/>
          <w:szCs w:val="26"/>
        </w:rPr>
        <w:t> </w:t>
      </w:r>
      <w:r w:rsidR="00CF6CFC">
        <w:rPr>
          <w:rFonts w:ascii="Times New Roman" w:hAnsi="Times New Roman" w:cs="Times New Roman"/>
          <w:sz w:val="26"/>
          <w:szCs w:val="26"/>
        </w:rPr>
        <w:t>981</w:t>
      </w:r>
      <w:r w:rsidR="005A15F9" w:rsidRPr="00187A99">
        <w:rPr>
          <w:rFonts w:ascii="Times New Roman" w:hAnsi="Times New Roman" w:cs="Times New Roman"/>
          <w:sz w:val="26"/>
          <w:szCs w:val="26"/>
        </w:rPr>
        <w:t>,</w:t>
      </w:r>
      <w:r w:rsidR="00CF6CFC">
        <w:rPr>
          <w:rFonts w:ascii="Times New Roman" w:hAnsi="Times New Roman" w:cs="Times New Roman"/>
          <w:sz w:val="26"/>
          <w:szCs w:val="26"/>
        </w:rPr>
        <w:t>5</w:t>
      </w:r>
      <w:r w:rsidRPr="00187A99">
        <w:rPr>
          <w:rFonts w:ascii="Times New Roman" w:hAnsi="Times New Roman" w:cs="Times New Roman"/>
          <w:sz w:val="26"/>
          <w:szCs w:val="26"/>
        </w:rPr>
        <w:t xml:space="preserve"> тыс. рублей;</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2) бюджету Федерального фонда обязательного медицинского страхования на уплату страховых взносов на обязательное медицинское страхование неработающего </w:t>
      </w:r>
      <w:r w:rsidRPr="00187A99">
        <w:rPr>
          <w:rFonts w:ascii="Times New Roman" w:hAnsi="Times New Roman" w:cs="Times New Roman"/>
          <w:sz w:val="26"/>
          <w:szCs w:val="26"/>
        </w:rPr>
        <w:lastRenderedPageBreak/>
        <w:t xml:space="preserve">населения Челябинской области в </w:t>
      </w:r>
      <w:r w:rsidR="00864A44"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 xml:space="preserve">году в сумме </w:t>
      </w:r>
      <w:r w:rsidR="005D43B1" w:rsidRPr="00187A99">
        <w:rPr>
          <w:rFonts w:ascii="Times New Roman" w:hAnsi="Times New Roman" w:cs="Times New Roman"/>
          <w:sz w:val="26"/>
          <w:szCs w:val="26"/>
        </w:rPr>
        <w:br/>
      </w:r>
      <w:r w:rsidR="003D7879" w:rsidRPr="00187A99">
        <w:rPr>
          <w:rFonts w:ascii="Times New Roman" w:hAnsi="Times New Roman" w:cs="Times New Roman"/>
          <w:sz w:val="26"/>
          <w:szCs w:val="26"/>
        </w:rPr>
        <w:t>15 848 </w:t>
      </w:r>
      <w:r w:rsidR="007720F5" w:rsidRPr="00187A99">
        <w:rPr>
          <w:rFonts w:ascii="Times New Roman" w:hAnsi="Times New Roman" w:cs="Times New Roman"/>
          <w:sz w:val="26"/>
          <w:szCs w:val="26"/>
        </w:rPr>
        <w:t>171</w:t>
      </w:r>
      <w:r w:rsidR="003D7879" w:rsidRPr="00187A99">
        <w:rPr>
          <w:rFonts w:ascii="Times New Roman" w:hAnsi="Times New Roman" w:cs="Times New Roman"/>
          <w:sz w:val="26"/>
          <w:szCs w:val="26"/>
        </w:rPr>
        <w:t>,0</w:t>
      </w:r>
      <w:r w:rsidRPr="00187A99">
        <w:rPr>
          <w:rFonts w:ascii="Times New Roman" w:hAnsi="Times New Roman" w:cs="Times New Roman"/>
          <w:sz w:val="26"/>
          <w:szCs w:val="26"/>
        </w:rPr>
        <w:t xml:space="preserve"> тыс. рублей, в </w:t>
      </w:r>
      <w:r w:rsidR="00864A44"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году в сумме </w:t>
      </w:r>
      <w:r w:rsidR="003D7879" w:rsidRPr="00187A99">
        <w:rPr>
          <w:rFonts w:ascii="Times New Roman" w:hAnsi="Times New Roman" w:cs="Times New Roman"/>
          <w:sz w:val="26"/>
          <w:szCs w:val="26"/>
        </w:rPr>
        <w:t>15 848 </w:t>
      </w:r>
      <w:r w:rsidR="007720F5" w:rsidRPr="00187A99">
        <w:rPr>
          <w:rFonts w:ascii="Times New Roman" w:hAnsi="Times New Roman" w:cs="Times New Roman"/>
          <w:sz w:val="26"/>
          <w:szCs w:val="26"/>
        </w:rPr>
        <w:t>171</w:t>
      </w:r>
      <w:r w:rsidR="003D7879" w:rsidRPr="00187A99">
        <w:rPr>
          <w:rFonts w:ascii="Times New Roman" w:hAnsi="Times New Roman" w:cs="Times New Roman"/>
          <w:sz w:val="26"/>
          <w:szCs w:val="26"/>
        </w:rPr>
        <w:t>,0</w:t>
      </w:r>
      <w:r w:rsidRPr="00187A99">
        <w:rPr>
          <w:rFonts w:ascii="Times New Roman" w:hAnsi="Times New Roman" w:cs="Times New Roman"/>
          <w:sz w:val="26"/>
          <w:szCs w:val="26"/>
        </w:rPr>
        <w:t xml:space="preserve"> тыс. рублей, в </w:t>
      </w:r>
      <w:r w:rsidR="00864A44"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 xml:space="preserve">году в сумме </w:t>
      </w:r>
      <w:r w:rsidR="00372541" w:rsidRPr="00187A99">
        <w:rPr>
          <w:rFonts w:ascii="Times New Roman" w:hAnsi="Times New Roman" w:cs="Times New Roman"/>
          <w:sz w:val="26"/>
          <w:szCs w:val="26"/>
        </w:rPr>
        <w:t>1</w:t>
      </w:r>
      <w:r w:rsidR="00F70D00" w:rsidRPr="00187A99">
        <w:rPr>
          <w:rFonts w:ascii="Times New Roman" w:hAnsi="Times New Roman" w:cs="Times New Roman"/>
          <w:sz w:val="26"/>
          <w:szCs w:val="26"/>
        </w:rPr>
        <w:t>6 </w:t>
      </w:r>
      <w:r w:rsidR="00372541" w:rsidRPr="00187A99">
        <w:rPr>
          <w:rFonts w:ascii="Times New Roman" w:hAnsi="Times New Roman" w:cs="Times New Roman"/>
          <w:sz w:val="26"/>
          <w:szCs w:val="26"/>
        </w:rPr>
        <w:t>529 642,3</w:t>
      </w:r>
      <w:r w:rsidR="003E60C3" w:rsidRPr="00187A99">
        <w:rPr>
          <w:rFonts w:ascii="Times New Roman" w:hAnsi="Times New Roman" w:cs="Times New Roman"/>
          <w:sz w:val="26"/>
          <w:szCs w:val="26"/>
        </w:rPr>
        <w:t xml:space="preserve"> </w:t>
      </w:r>
      <w:r w:rsidRPr="00187A99">
        <w:rPr>
          <w:rFonts w:ascii="Times New Roman" w:hAnsi="Times New Roman" w:cs="Times New Roman"/>
          <w:sz w:val="26"/>
          <w:szCs w:val="26"/>
        </w:rPr>
        <w:t>тыс. рублей;</w:t>
      </w:r>
    </w:p>
    <w:p w:rsidR="000F7BDA" w:rsidRPr="00187A99" w:rsidRDefault="000F7BDA" w:rsidP="000F7BDA">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3) бюджету территориального фонда обязательного медицинского страхования Челябинской области на уплату платежей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 сумме </w:t>
      </w:r>
      <w:r w:rsidR="002555EA">
        <w:rPr>
          <w:rFonts w:ascii="Times New Roman" w:hAnsi="Times New Roman" w:cs="Times New Roman"/>
          <w:sz w:val="26"/>
          <w:szCs w:val="26"/>
        </w:rPr>
        <w:br/>
      </w:r>
      <w:r w:rsidRPr="00187A99">
        <w:rPr>
          <w:rFonts w:ascii="Times New Roman" w:hAnsi="Times New Roman" w:cs="Times New Roman"/>
          <w:sz w:val="26"/>
          <w:szCs w:val="26"/>
        </w:rPr>
        <w:t>28 000,0 тыс. рублей ежегодно.</w:t>
      </w:r>
    </w:p>
    <w:p w:rsidR="000F7BDA" w:rsidRPr="00187A99" w:rsidRDefault="000F7BDA" w:rsidP="000F7BDA">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Уплата платежей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осуществляется ежемесячно в срок не позднее двадцать пятого числа текущего календарного месяца в размере, предусмотренном кассовым планом исполнения областного бюджета.</w:t>
      </w:r>
    </w:p>
    <w:p w:rsidR="006D5228" w:rsidRPr="00187A99" w:rsidRDefault="001023AB" w:rsidP="006D5228">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2. </w:t>
      </w:r>
      <w:r w:rsidR="006D5228" w:rsidRPr="00187A99">
        <w:rPr>
          <w:rFonts w:ascii="Times New Roman" w:hAnsi="Times New Roman" w:cs="Times New Roman"/>
          <w:sz w:val="26"/>
          <w:szCs w:val="26"/>
        </w:rPr>
        <w:t>Утвердить объем дотаций на выравнивание бюджетной обеспеченности поселений на 2015 год в сумме 451 37</w:t>
      </w:r>
      <w:r w:rsidR="001C6359" w:rsidRPr="00187A99">
        <w:rPr>
          <w:rFonts w:ascii="Times New Roman" w:hAnsi="Times New Roman" w:cs="Times New Roman"/>
          <w:sz w:val="26"/>
          <w:szCs w:val="26"/>
        </w:rPr>
        <w:t>5</w:t>
      </w:r>
      <w:r w:rsidR="006D5228" w:rsidRPr="00187A99">
        <w:rPr>
          <w:rFonts w:ascii="Times New Roman" w:hAnsi="Times New Roman" w:cs="Times New Roman"/>
          <w:sz w:val="26"/>
          <w:szCs w:val="26"/>
        </w:rPr>
        <w:t xml:space="preserve">,0 тыс. рублей, на 2016 год в сумме </w:t>
      </w:r>
      <w:r w:rsidR="002555EA">
        <w:rPr>
          <w:rFonts w:ascii="Times New Roman" w:hAnsi="Times New Roman" w:cs="Times New Roman"/>
          <w:sz w:val="26"/>
          <w:szCs w:val="26"/>
        </w:rPr>
        <w:br/>
      </w:r>
      <w:r w:rsidR="006D5228" w:rsidRPr="00187A99">
        <w:rPr>
          <w:rFonts w:ascii="Times New Roman" w:hAnsi="Times New Roman" w:cs="Times New Roman"/>
          <w:sz w:val="26"/>
          <w:szCs w:val="26"/>
        </w:rPr>
        <w:t>438 165,0 тыс. рублей и на 2017 год в сумме 438 165,0 тыс. рублей.</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Утвердить объем дотаций на выравнивание бюджетной обеспеченности </w:t>
      </w:r>
      <w:r w:rsidR="003E60C3" w:rsidRPr="00187A99">
        <w:rPr>
          <w:rFonts w:ascii="Times New Roman" w:hAnsi="Times New Roman" w:cs="Times New Roman"/>
          <w:sz w:val="26"/>
          <w:szCs w:val="26"/>
        </w:rPr>
        <w:t xml:space="preserve">муниципальных районов (городских округов) </w:t>
      </w:r>
      <w:r w:rsidRPr="00187A99">
        <w:rPr>
          <w:rFonts w:ascii="Times New Roman" w:hAnsi="Times New Roman" w:cs="Times New Roman"/>
          <w:sz w:val="26"/>
          <w:szCs w:val="26"/>
        </w:rPr>
        <w:t xml:space="preserve">на </w:t>
      </w:r>
      <w:r w:rsidR="0017697B" w:rsidRPr="00187A99">
        <w:rPr>
          <w:rFonts w:ascii="Times New Roman" w:hAnsi="Times New Roman" w:cs="Times New Roman"/>
          <w:sz w:val="26"/>
          <w:szCs w:val="26"/>
        </w:rPr>
        <w:t>2015</w:t>
      </w:r>
      <w:r w:rsidR="003E60C3" w:rsidRPr="00187A99">
        <w:rPr>
          <w:rFonts w:ascii="Times New Roman" w:hAnsi="Times New Roman" w:cs="Times New Roman"/>
          <w:sz w:val="26"/>
          <w:szCs w:val="26"/>
        </w:rPr>
        <w:t xml:space="preserve"> </w:t>
      </w:r>
      <w:r w:rsidRPr="00187A99">
        <w:rPr>
          <w:rFonts w:ascii="Times New Roman" w:hAnsi="Times New Roman" w:cs="Times New Roman"/>
          <w:sz w:val="26"/>
          <w:szCs w:val="26"/>
        </w:rPr>
        <w:t xml:space="preserve">год в сумме </w:t>
      </w:r>
      <w:r w:rsidR="005D43B1" w:rsidRPr="00187A99">
        <w:rPr>
          <w:rFonts w:ascii="Times New Roman" w:hAnsi="Times New Roman" w:cs="Times New Roman"/>
          <w:sz w:val="26"/>
          <w:szCs w:val="26"/>
        </w:rPr>
        <w:br/>
      </w:r>
      <w:r w:rsidR="003E60C3" w:rsidRPr="00187A99">
        <w:rPr>
          <w:rFonts w:ascii="Times New Roman" w:hAnsi="Times New Roman" w:cs="Times New Roman"/>
          <w:sz w:val="26"/>
          <w:szCs w:val="26"/>
        </w:rPr>
        <w:t>1 075</w:t>
      </w:r>
      <w:r w:rsidR="001C6359" w:rsidRPr="00187A99">
        <w:rPr>
          <w:rFonts w:ascii="Times New Roman" w:hAnsi="Times New Roman" w:cs="Times New Roman"/>
          <w:sz w:val="26"/>
          <w:szCs w:val="26"/>
        </w:rPr>
        <w:t> </w:t>
      </w:r>
      <w:r w:rsidR="003E60C3" w:rsidRPr="00187A99">
        <w:rPr>
          <w:rFonts w:ascii="Times New Roman" w:hAnsi="Times New Roman" w:cs="Times New Roman"/>
          <w:sz w:val="26"/>
          <w:szCs w:val="26"/>
        </w:rPr>
        <w:t>063</w:t>
      </w:r>
      <w:r w:rsidR="001C6359" w:rsidRPr="00187A99">
        <w:rPr>
          <w:rFonts w:ascii="Times New Roman" w:hAnsi="Times New Roman" w:cs="Times New Roman"/>
          <w:sz w:val="26"/>
          <w:szCs w:val="26"/>
        </w:rPr>
        <w:t>,0</w:t>
      </w:r>
      <w:r w:rsidRPr="00187A99">
        <w:rPr>
          <w:rFonts w:ascii="Times New Roman" w:hAnsi="Times New Roman" w:cs="Times New Roman"/>
          <w:sz w:val="26"/>
          <w:szCs w:val="26"/>
        </w:rPr>
        <w:t xml:space="preserve"> тыс. рублей</w:t>
      </w:r>
      <w:r w:rsidR="003E60C3" w:rsidRPr="00187A99">
        <w:rPr>
          <w:rFonts w:ascii="Times New Roman" w:hAnsi="Times New Roman" w:cs="Times New Roman"/>
          <w:sz w:val="26"/>
          <w:szCs w:val="26"/>
        </w:rPr>
        <w:t>, на 2016 год в сумме 1 400</w:t>
      </w:r>
      <w:r w:rsidR="001C6359" w:rsidRPr="00187A99">
        <w:rPr>
          <w:rFonts w:ascii="Times New Roman" w:hAnsi="Times New Roman" w:cs="Times New Roman"/>
          <w:sz w:val="26"/>
          <w:szCs w:val="26"/>
        </w:rPr>
        <w:t> </w:t>
      </w:r>
      <w:r w:rsidR="003E60C3" w:rsidRPr="00187A99">
        <w:rPr>
          <w:rFonts w:ascii="Times New Roman" w:hAnsi="Times New Roman" w:cs="Times New Roman"/>
          <w:sz w:val="26"/>
          <w:szCs w:val="26"/>
        </w:rPr>
        <w:t>999</w:t>
      </w:r>
      <w:r w:rsidR="001C6359" w:rsidRPr="00187A99">
        <w:rPr>
          <w:rFonts w:ascii="Times New Roman" w:hAnsi="Times New Roman" w:cs="Times New Roman"/>
          <w:sz w:val="26"/>
          <w:szCs w:val="26"/>
        </w:rPr>
        <w:t>,0</w:t>
      </w:r>
      <w:r w:rsidR="003E60C3" w:rsidRPr="00187A99">
        <w:rPr>
          <w:rFonts w:ascii="Times New Roman" w:hAnsi="Times New Roman" w:cs="Times New Roman"/>
          <w:sz w:val="26"/>
          <w:szCs w:val="26"/>
        </w:rPr>
        <w:t xml:space="preserve"> тыс. рублей, на 2017 год в сумме 1 075</w:t>
      </w:r>
      <w:r w:rsidR="001C6359" w:rsidRPr="00187A99">
        <w:rPr>
          <w:rFonts w:ascii="Times New Roman" w:hAnsi="Times New Roman" w:cs="Times New Roman"/>
          <w:sz w:val="26"/>
          <w:szCs w:val="26"/>
          <w:lang w:val="en-US"/>
        </w:rPr>
        <w:t> </w:t>
      </w:r>
      <w:r w:rsidR="003E60C3" w:rsidRPr="00187A99">
        <w:rPr>
          <w:rFonts w:ascii="Times New Roman" w:hAnsi="Times New Roman" w:cs="Times New Roman"/>
          <w:sz w:val="26"/>
          <w:szCs w:val="26"/>
        </w:rPr>
        <w:t>063</w:t>
      </w:r>
      <w:r w:rsidR="001C6359" w:rsidRPr="00187A99">
        <w:rPr>
          <w:rFonts w:ascii="Times New Roman" w:hAnsi="Times New Roman" w:cs="Times New Roman"/>
          <w:sz w:val="26"/>
          <w:szCs w:val="26"/>
        </w:rPr>
        <w:t>,0</w:t>
      </w:r>
      <w:r w:rsidR="003E60C3" w:rsidRPr="00187A99">
        <w:rPr>
          <w:rFonts w:ascii="Times New Roman" w:hAnsi="Times New Roman" w:cs="Times New Roman"/>
          <w:sz w:val="26"/>
          <w:szCs w:val="26"/>
        </w:rPr>
        <w:t xml:space="preserve"> </w:t>
      </w:r>
      <w:r w:rsidR="005D43B1" w:rsidRPr="00187A99">
        <w:rPr>
          <w:rFonts w:ascii="Times New Roman" w:hAnsi="Times New Roman" w:cs="Times New Roman"/>
          <w:sz w:val="26"/>
          <w:szCs w:val="26"/>
        </w:rPr>
        <w:t xml:space="preserve">тыс. </w:t>
      </w:r>
      <w:r w:rsidR="003E60C3" w:rsidRPr="00187A99">
        <w:rPr>
          <w:rFonts w:ascii="Times New Roman" w:hAnsi="Times New Roman" w:cs="Times New Roman"/>
          <w:sz w:val="26"/>
          <w:szCs w:val="26"/>
        </w:rPr>
        <w:t>рублей</w:t>
      </w:r>
      <w:r w:rsidRPr="00187A99">
        <w:rPr>
          <w:rFonts w:ascii="Times New Roman" w:hAnsi="Times New Roman" w:cs="Times New Roman"/>
          <w:sz w:val="26"/>
          <w:szCs w:val="26"/>
        </w:rPr>
        <w:t>.</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Утвердить дополнительные нормативы отчислений от налога на доходы физических лиц в бюджеты муниципальных районов (городских округов), заменяющие часть дотации на выравнивание бюджетной обеспеченности муниципальных районов (городских округов), на </w:t>
      </w:r>
      <w:r w:rsidR="005D755C"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 xml:space="preserve">год в сумме </w:t>
      </w:r>
      <w:r w:rsidR="00D72F4B" w:rsidRPr="00187A99">
        <w:rPr>
          <w:rFonts w:ascii="Times New Roman" w:hAnsi="Times New Roman" w:cs="Times New Roman"/>
          <w:sz w:val="26"/>
          <w:szCs w:val="26"/>
        </w:rPr>
        <w:br/>
      </w:r>
      <w:r w:rsidR="001C6359" w:rsidRPr="00187A99">
        <w:rPr>
          <w:rFonts w:ascii="Times New Roman" w:hAnsi="Times New Roman" w:cs="Times New Roman"/>
          <w:sz w:val="26"/>
          <w:szCs w:val="26"/>
        </w:rPr>
        <w:t>7 503 096,0</w:t>
      </w:r>
      <w:r w:rsidRPr="00187A99">
        <w:rPr>
          <w:rFonts w:ascii="Times New Roman" w:hAnsi="Times New Roman" w:cs="Times New Roman"/>
          <w:sz w:val="26"/>
          <w:szCs w:val="26"/>
        </w:rPr>
        <w:t xml:space="preserve"> тыс. рублей, на </w:t>
      </w:r>
      <w:r w:rsidR="00596E8C"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год в сумме </w:t>
      </w:r>
      <w:r w:rsidR="001C6359" w:rsidRPr="00187A99">
        <w:rPr>
          <w:rFonts w:ascii="Times New Roman" w:hAnsi="Times New Roman" w:cs="Times New Roman"/>
          <w:sz w:val="26"/>
          <w:szCs w:val="26"/>
        </w:rPr>
        <w:t xml:space="preserve">7 987 950,0 </w:t>
      </w:r>
      <w:r w:rsidRPr="00187A99">
        <w:rPr>
          <w:rFonts w:ascii="Times New Roman" w:hAnsi="Times New Roman" w:cs="Times New Roman"/>
          <w:sz w:val="26"/>
          <w:szCs w:val="26"/>
        </w:rPr>
        <w:t xml:space="preserve">тыс. рублей и на </w:t>
      </w:r>
      <w:r w:rsidR="00596E8C"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 xml:space="preserve">год в сумме </w:t>
      </w:r>
      <w:r w:rsidR="001C6359" w:rsidRPr="00187A99">
        <w:rPr>
          <w:rFonts w:ascii="Times New Roman" w:hAnsi="Times New Roman" w:cs="Times New Roman"/>
          <w:sz w:val="26"/>
          <w:szCs w:val="26"/>
        </w:rPr>
        <w:t xml:space="preserve">8 545 837,0 </w:t>
      </w:r>
      <w:r w:rsidRPr="00187A99">
        <w:rPr>
          <w:rFonts w:ascii="Times New Roman" w:hAnsi="Times New Roman" w:cs="Times New Roman"/>
          <w:sz w:val="26"/>
          <w:szCs w:val="26"/>
        </w:rPr>
        <w:t>тыс. рублей</w:t>
      </w:r>
      <w:r w:rsidR="007B56DC" w:rsidRPr="00187A99">
        <w:rPr>
          <w:rFonts w:ascii="Times New Roman" w:hAnsi="Times New Roman" w:cs="Times New Roman"/>
          <w:sz w:val="26"/>
          <w:szCs w:val="26"/>
        </w:rPr>
        <w:t>.</w:t>
      </w:r>
    </w:p>
    <w:p w:rsidR="001023AB" w:rsidRPr="00187A99" w:rsidRDefault="001023AB" w:rsidP="001023AB">
      <w:pPr>
        <w:autoSpaceDE w:val="0"/>
        <w:autoSpaceDN w:val="0"/>
        <w:adjustRightInd w:val="0"/>
        <w:spacing w:line="360" w:lineRule="auto"/>
        <w:ind w:firstLine="720"/>
        <w:jc w:val="both"/>
        <w:rPr>
          <w:sz w:val="26"/>
          <w:szCs w:val="26"/>
        </w:rPr>
      </w:pPr>
      <w:r w:rsidRPr="00187A99">
        <w:rPr>
          <w:sz w:val="26"/>
          <w:szCs w:val="26"/>
        </w:rPr>
        <w:t xml:space="preserve">3. Утвердить объем дотаций на поддержку мер по обеспечению сбалансированности местных бюджетов на </w:t>
      </w:r>
      <w:r w:rsidR="00596E8C" w:rsidRPr="00187A99">
        <w:rPr>
          <w:sz w:val="26"/>
          <w:szCs w:val="26"/>
        </w:rPr>
        <w:t xml:space="preserve">2015 </w:t>
      </w:r>
      <w:r w:rsidRPr="00187A99">
        <w:rPr>
          <w:sz w:val="26"/>
          <w:szCs w:val="26"/>
        </w:rPr>
        <w:t xml:space="preserve">год в сумме </w:t>
      </w:r>
      <w:r w:rsidR="00CF40C6">
        <w:rPr>
          <w:sz w:val="26"/>
          <w:szCs w:val="26"/>
        </w:rPr>
        <w:t>1 3</w:t>
      </w:r>
      <w:r w:rsidR="00CF6CFC">
        <w:rPr>
          <w:sz w:val="26"/>
          <w:szCs w:val="26"/>
        </w:rPr>
        <w:t>55</w:t>
      </w:r>
      <w:r w:rsidR="00027BF8" w:rsidRPr="00187A99">
        <w:rPr>
          <w:sz w:val="26"/>
          <w:szCs w:val="26"/>
        </w:rPr>
        <w:t> </w:t>
      </w:r>
      <w:r w:rsidR="00CF6CFC">
        <w:rPr>
          <w:sz w:val="26"/>
          <w:szCs w:val="26"/>
        </w:rPr>
        <w:t>782</w:t>
      </w:r>
      <w:r w:rsidR="00027BF8" w:rsidRPr="00187A99">
        <w:rPr>
          <w:sz w:val="26"/>
          <w:szCs w:val="26"/>
        </w:rPr>
        <w:t>,0</w:t>
      </w:r>
      <w:r w:rsidRPr="00187A99">
        <w:rPr>
          <w:sz w:val="26"/>
          <w:szCs w:val="26"/>
        </w:rPr>
        <w:t xml:space="preserve"> тыс. рублей.</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4. Утвердить методики расчета размера </w:t>
      </w:r>
      <w:r w:rsidR="00D72F4B" w:rsidRPr="00187A99">
        <w:rPr>
          <w:rFonts w:ascii="Times New Roman" w:hAnsi="Times New Roman" w:cs="Times New Roman"/>
          <w:sz w:val="26"/>
          <w:szCs w:val="26"/>
        </w:rPr>
        <w:t>субсидий местным бюджетам, выде</w:t>
      </w:r>
      <w:r w:rsidRPr="00187A99">
        <w:rPr>
          <w:rFonts w:ascii="Times New Roman" w:hAnsi="Times New Roman" w:cs="Times New Roman"/>
          <w:sz w:val="26"/>
          <w:szCs w:val="26"/>
        </w:rPr>
        <w:t xml:space="preserve">ляемых из областного бюджета на </w:t>
      </w:r>
      <w:r w:rsidR="00596E8C"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 xml:space="preserve">год и на плановый период </w:t>
      </w:r>
      <w:r w:rsidR="00596E8C"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и </w:t>
      </w:r>
      <w:r w:rsidR="00596E8C"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 xml:space="preserve">годов, согласно приложению </w:t>
      </w:r>
      <w:r w:rsidR="00940172">
        <w:rPr>
          <w:rFonts w:ascii="Times New Roman" w:hAnsi="Times New Roman" w:cs="Times New Roman"/>
          <w:sz w:val="26"/>
          <w:szCs w:val="26"/>
        </w:rPr>
        <w:t>13</w:t>
      </w:r>
      <w:r w:rsidRPr="00187A99">
        <w:rPr>
          <w:rFonts w:ascii="Times New Roman" w:hAnsi="Times New Roman" w:cs="Times New Roman"/>
          <w:sz w:val="26"/>
          <w:szCs w:val="26"/>
        </w:rPr>
        <w:t>.</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lastRenderedPageBreak/>
        <w:t xml:space="preserve">5. Утвердить распределение межбюджетных трансфертов местным бюджетам на </w:t>
      </w:r>
      <w:r w:rsidR="00596E8C" w:rsidRPr="00187A99">
        <w:rPr>
          <w:rFonts w:ascii="Times New Roman" w:hAnsi="Times New Roman" w:cs="Times New Roman"/>
          <w:sz w:val="26"/>
          <w:szCs w:val="26"/>
        </w:rPr>
        <w:t xml:space="preserve">2015 </w:t>
      </w:r>
      <w:r w:rsidRPr="00187A99">
        <w:rPr>
          <w:rFonts w:ascii="Times New Roman" w:hAnsi="Times New Roman" w:cs="Times New Roman"/>
          <w:sz w:val="26"/>
          <w:szCs w:val="26"/>
        </w:rPr>
        <w:t xml:space="preserve">год согласно приложению </w:t>
      </w:r>
      <w:r w:rsidR="00940172">
        <w:rPr>
          <w:rFonts w:ascii="Times New Roman" w:hAnsi="Times New Roman" w:cs="Times New Roman"/>
          <w:sz w:val="26"/>
          <w:szCs w:val="26"/>
        </w:rPr>
        <w:t>14</w:t>
      </w:r>
      <w:r w:rsidR="00596E8C" w:rsidRPr="00187A99">
        <w:rPr>
          <w:rFonts w:ascii="Times New Roman" w:hAnsi="Times New Roman" w:cs="Times New Roman"/>
          <w:sz w:val="26"/>
          <w:szCs w:val="26"/>
        </w:rPr>
        <w:t xml:space="preserve"> </w:t>
      </w:r>
      <w:r w:rsidRPr="00187A99">
        <w:rPr>
          <w:rFonts w:ascii="Times New Roman" w:hAnsi="Times New Roman" w:cs="Times New Roman"/>
          <w:sz w:val="26"/>
          <w:szCs w:val="26"/>
        </w:rPr>
        <w:t xml:space="preserve">и на плановый период </w:t>
      </w:r>
      <w:r w:rsidR="00596E8C" w:rsidRPr="00187A99">
        <w:rPr>
          <w:rFonts w:ascii="Times New Roman" w:hAnsi="Times New Roman" w:cs="Times New Roman"/>
          <w:sz w:val="26"/>
          <w:szCs w:val="26"/>
        </w:rPr>
        <w:t xml:space="preserve">2016 </w:t>
      </w:r>
      <w:r w:rsidRPr="00187A99">
        <w:rPr>
          <w:rFonts w:ascii="Times New Roman" w:hAnsi="Times New Roman" w:cs="Times New Roman"/>
          <w:sz w:val="26"/>
          <w:szCs w:val="26"/>
        </w:rPr>
        <w:t xml:space="preserve">и </w:t>
      </w:r>
      <w:r w:rsidR="00596E8C" w:rsidRPr="00187A99">
        <w:rPr>
          <w:rFonts w:ascii="Times New Roman" w:hAnsi="Times New Roman" w:cs="Times New Roman"/>
          <w:sz w:val="26"/>
          <w:szCs w:val="26"/>
        </w:rPr>
        <w:t xml:space="preserve">2017 </w:t>
      </w:r>
      <w:r w:rsidRPr="00187A99">
        <w:rPr>
          <w:rFonts w:ascii="Times New Roman" w:hAnsi="Times New Roman" w:cs="Times New Roman"/>
          <w:sz w:val="26"/>
          <w:szCs w:val="26"/>
        </w:rPr>
        <w:t xml:space="preserve">годов согласно приложению </w:t>
      </w:r>
      <w:r w:rsidR="00940172">
        <w:rPr>
          <w:rFonts w:ascii="Times New Roman" w:hAnsi="Times New Roman" w:cs="Times New Roman"/>
          <w:sz w:val="26"/>
          <w:szCs w:val="26"/>
        </w:rPr>
        <w:t>15</w:t>
      </w:r>
      <w:r w:rsidRPr="00187A99">
        <w:rPr>
          <w:rFonts w:ascii="Times New Roman" w:hAnsi="Times New Roman" w:cs="Times New Roman"/>
          <w:sz w:val="26"/>
          <w:szCs w:val="26"/>
        </w:rPr>
        <w:t>.</w:t>
      </w:r>
    </w:p>
    <w:p w:rsidR="001023AB" w:rsidRPr="00187A99" w:rsidRDefault="001023AB"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 xml:space="preserve">6. Утвердить размер субвенции бюджету Челябинского городского округа на перевозку в пределах территории Челябинской области несовершеннолетних, самовольно ушедших из семей, детских домов, школ-интернатов, специальных учебно-воспитательных, специализированных учреждений для несовершеннолетних, нуждающихся в социальной реабилитации, и иных детских учреждений на </w:t>
      </w:r>
      <w:r w:rsidR="00596E8C" w:rsidRPr="00187A99">
        <w:rPr>
          <w:rFonts w:ascii="Times New Roman" w:hAnsi="Times New Roman" w:cs="Times New Roman"/>
          <w:sz w:val="26"/>
          <w:szCs w:val="26"/>
        </w:rPr>
        <w:t xml:space="preserve">2015–2017 </w:t>
      </w:r>
      <w:r w:rsidRPr="00187A99">
        <w:rPr>
          <w:rFonts w:ascii="Times New Roman" w:hAnsi="Times New Roman" w:cs="Times New Roman"/>
          <w:sz w:val="26"/>
          <w:szCs w:val="26"/>
        </w:rPr>
        <w:t xml:space="preserve">годы в сумме </w:t>
      </w:r>
      <w:r w:rsidRPr="00187A99">
        <w:rPr>
          <w:rFonts w:ascii="Times New Roman" w:hAnsi="Times New Roman" w:cs="Times New Roman"/>
          <w:spacing w:val="-4"/>
          <w:sz w:val="26"/>
          <w:szCs w:val="26"/>
        </w:rPr>
        <w:t>138,2</w:t>
      </w:r>
      <w:r w:rsidRPr="00187A99">
        <w:rPr>
          <w:rFonts w:ascii="Times New Roman" w:hAnsi="Times New Roman" w:cs="Times New Roman"/>
          <w:sz w:val="26"/>
          <w:szCs w:val="26"/>
        </w:rPr>
        <w:t xml:space="preserve"> тыс. рублей ежегодно.</w:t>
      </w:r>
    </w:p>
    <w:p w:rsidR="001023AB" w:rsidRPr="00187A99" w:rsidRDefault="001023AB" w:rsidP="001023AB">
      <w:pPr>
        <w:pStyle w:val="ConsPlusNormal"/>
        <w:widowControl/>
        <w:spacing w:line="360" w:lineRule="auto"/>
        <w:jc w:val="both"/>
        <w:rPr>
          <w:rFonts w:ascii="Times New Roman" w:hAnsi="Times New Roman" w:cs="Times New Roman"/>
          <w:spacing w:val="-2"/>
          <w:sz w:val="26"/>
          <w:szCs w:val="26"/>
        </w:rPr>
      </w:pPr>
      <w:r w:rsidRPr="00187A99">
        <w:rPr>
          <w:rFonts w:ascii="Times New Roman" w:hAnsi="Times New Roman" w:cs="Times New Roman"/>
          <w:spacing w:val="-2"/>
          <w:sz w:val="26"/>
          <w:szCs w:val="26"/>
        </w:rPr>
        <w:t xml:space="preserve">7. Утвердить размер субвенции бюджету Озерского городского округа на </w:t>
      </w:r>
      <w:r w:rsidRPr="00187A99">
        <w:rPr>
          <w:rFonts w:ascii="Times New Roman" w:hAnsi="Times New Roman" w:cs="Times New Roman"/>
          <w:sz w:val="26"/>
          <w:szCs w:val="2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специальных учебно-воспитательных учреждениях для обучающихся с девиантным (общественно опасным) поведением</w:t>
      </w:r>
      <w:r w:rsidRPr="00187A99">
        <w:rPr>
          <w:rFonts w:ascii="Times New Roman" w:hAnsi="Times New Roman" w:cs="Times New Roman"/>
          <w:spacing w:val="-2"/>
          <w:sz w:val="26"/>
          <w:szCs w:val="26"/>
        </w:rPr>
        <w:t xml:space="preserve"> на </w:t>
      </w:r>
      <w:r w:rsidR="00464610" w:rsidRPr="00187A99">
        <w:rPr>
          <w:rFonts w:ascii="Times New Roman" w:hAnsi="Times New Roman" w:cs="Times New Roman"/>
          <w:sz w:val="26"/>
          <w:szCs w:val="26"/>
        </w:rPr>
        <w:t xml:space="preserve">2015–2017 </w:t>
      </w:r>
      <w:r w:rsidRPr="00187A99">
        <w:rPr>
          <w:rFonts w:ascii="Times New Roman" w:hAnsi="Times New Roman" w:cs="Times New Roman"/>
          <w:spacing w:val="-2"/>
          <w:sz w:val="26"/>
          <w:szCs w:val="26"/>
        </w:rPr>
        <w:t>годы в сум</w:t>
      </w:r>
      <w:r w:rsidRPr="00187A99">
        <w:rPr>
          <w:rFonts w:ascii="Times New Roman" w:hAnsi="Times New Roman" w:cs="Times New Roman"/>
          <w:sz w:val="26"/>
          <w:szCs w:val="26"/>
        </w:rPr>
        <w:t xml:space="preserve">ме </w:t>
      </w:r>
      <w:r w:rsidR="00372541" w:rsidRPr="00187A99">
        <w:rPr>
          <w:rFonts w:ascii="Times New Roman" w:hAnsi="Times New Roman" w:cs="Times New Roman"/>
          <w:sz w:val="26"/>
          <w:szCs w:val="26"/>
        </w:rPr>
        <w:t>1</w:t>
      </w:r>
      <w:r w:rsidR="00124910" w:rsidRPr="00187A99">
        <w:rPr>
          <w:rFonts w:ascii="Times New Roman" w:hAnsi="Times New Roman" w:cs="Times New Roman"/>
          <w:sz w:val="26"/>
          <w:szCs w:val="26"/>
        </w:rPr>
        <w:t>1 </w:t>
      </w:r>
      <w:r w:rsidR="00372541" w:rsidRPr="00187A99">
        <w:rPr>
          <w:rFonts w:ascii="Times New Roman" w:hAnsi="Times New Roman" w:cs="Times New Roman"/>
          <w:sz w:val="26"/>
          <w:szCs w:val="26"/>
        </w:rPr>
        <w:t>441,7</w:t>
      </w:r>
      <w:r w:rsidRPr="00187A99">
        <w:rPr>
          <w:rFonts w:ascii="Times New Roman" w:hAnsi="Times New Roman" w:cs="Times New Roman"/>
          <w:sz w:val="26"/>
          <w:szCs w:val="26"/>
        </w:rPr>
        <w:t xml:space="preserve"> тыс</w:t>
      </w:r>
      <w:r w:rsidRPr="00187A99">
        <w:rPr>
          <w:rFonts w:ascii="Times New Roman" w:hAnsi="Times New Roman" w:cs="Times New Roman"/>
          <w:spacing w:val="-2"/>
          <w:sz w:val="26"/>
          <w:szCs w:val="26"/>
        </w:rPr>
        <w:t>. рублей ежегодно.</w:t>
      </w:r>
    </w:p>
    <w:p w:rsidR="003B7514" w:rsidRPr="00187A99" w:rsidRDefault="003B7514" w:rsidP="001023AB">
      <w:pPr>
        <w:pStyle w:val="ConsPlusNormal"/>
        <w:widowControl/>
        <w:spacing w:line="360" w:lineRule="auto"/>
        <w:jc w:val="both"/>
        <w:rPr>
          <w:rFonts w:ascii="Times New Roman" w:hAnsi="Times New Roman" w:cs="Times New Roman"/>
          <w:spacing w:val="-2"/>
          <w:sz w:val="26"/>
          <w:szCs w:val="26"/>
        </w:rPr>
      </w:pPr>
      <w:r w:rsidRPr="00187A99">
        <w:rPr>
          <w:rFonts w:ascii="Times New Roman" w:hAnsi="Times New Roman" w:cs="Times New Roman"/>
          <w:spacing w:val="-2"/>
          <w:sz w:val="26"/>
          <w:szCs w:val="26"/>
        </w:rPr>
        <w:t xml:space="preserve">8. Утвердить размер межбюджетных трансфертов бюджету Копейского городского округа на реализацию программ местного развития и обеспечение занятости для шахтерских городов и поселков на 2015 год в сумме </w:t>
      </w:r>
      <w:r w:rsidR="00D72F4B" w:rsidRPr="00187A99">
        <w:rPr>
          <w:rFonts w:ascii="Times New Roman" w:hAnsi="Times New Roman" w:cs="Times New Roman"/>
          <w:spacing w:val="-2"/>
          <w:sz w:val="26"/>
          <w:szCs w:val="26"/>
        </w:rPr>
        <w:br/>
      </w:r>
      <w:r w:rsidRPr="00187A99">
        <w:rPr>
          <w:rFonts w:ascii="Times New Roman" w:hAnsi="Times New Roman" w:cs="Times New Roman"/>
          <w:spacing w:val="-2"/>
          <w:sz w:val="26"/>
          <w:szCs w:val="26"/>
        </w:rPr>
        <w:t>13 122,0 тыс. рублей.</w:t>
      </w:r>
    </w:p>
    <w:p w:rsidR="001023AB" w:rsidRPr="00187A99" w:rsidRDefault="003B7514" w:rsidP="001023AB">
      <w:pPr>
        <w:pStyle w:val="ConsPlusNormal"/>
        <w:widowControl/>
        <w:spacing w:line="360" w:lineRule="auto"/>
        <w:jc w:val="both"/>
        <w:rPr>
          <w:rFonts w:ascii="Times New Roman" w:hAnsi="Times New Roman" w:cs="Times New Roman"/>
          <w:sz w:val="26"/>
          <w:szCs w:val="26"/>
        </w:rPr>
      </w:pPr>
      <w:r w:rsidRPr="00187A99">
        <w:rPr>
          <w:rStyle w:val="a3"/>
          <w:rFonts w:ascii="Times New Roman" w:hAnsi="Times New Roman"/>
          <w:sz w:val="26"/>
          <w:szCs w:val="26"/>
        </w:rPr>
        <w:t>9</w:t>
      </w:r>
      <w:r w:rsidR="001023AB" w:rsidRPr="00187A99">
        <w:rPr>
          <w:rFonts w:ascii="Times New Roman" w:hAnsi="Times New Roman" w:cs="Times New Roman"/>
          <w:sz w:val="26"/>
          <w:szCs w:val="26"/>
        </w:rPr>
        <w:t>. В случае, если представительным органом муниципального образования принято решение об отказе от получения субсидий из областного бюджета, соответствующие субсидии подлежат перераспределению Правительством области между другими местными бюджетами в соответствии с критериями отбора муниципальных образований (методикой), использовавшимися при первоначальном распределении субсидий.</w:t>
      </w:r>
    </w:p>
    <w:p w:rsidR="001023AB" w:rsidRPr="00187A99" w:rsidRDefault="003B7514"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t>10</w:t>
      </w:r>
      <w:r w:rsidR="001023AB" w:rsidRPr="00187A99">
        <w:rPr>
          <w:rFonts w:ascii="Times New Roman" w:hAnsi="Times New Roman" w:cs="Times New Roman"/>
          <w:sz w:val="26"/>
          <w:szCs w:val="26"/>
        </w:rPr>
        <w:t>. Решения органов местного самоуправления, влекущие увеличение субвенций на осуществление полномочий, финансирование которых производится из областного бюджета, подлежат обеспечению за счет средств областного бюджета после согласования с Правительством области.</w:t>
      </w:r>
    </w:p>
    <w:p w:rsidR="001023AB" w:rsidRPr="00187A99" w:rsidRDefault="001023AB" w:rsidP="001023AB">
      <w:pPr>
        <w:pStyle w:val="ConsPlusNormal"/>
        <w:widowControl/>
        <w:spacing w:line="360" w:lineRule="auto"/>
        <w:jc w:val="both"/>
        <w:rPr>
          <w:rFonts w:ascii="Times New Roman" w:hAnsi="Times New Roman" w:cs="Times New Roman"/>
          <w:spacing w:val="-4"/>
          <w:sz w:val="26"/>
          <w:szCs w:val="26"/>
        </w:rPr>
      </w:pPr>
      <w:r w:rsidRPr="00187A99">
        <w:rPr>
          <w:rFonts w:ascii="Times New Roman" w:hAnsi="Times New Roman" w:cs="Times New Roman"/>
          <w:spacing w:val="-4"/>
          <w:sz w:val="26"/>
          <w:szCs w:val="26"/>
        </w:rPr>
        <w:t>Решения, принятые с нарушением требования, предусмотренного абзацем первым настоящей части, не подлежат обеспечению за счет средств областного бюджета.</w:t>
      </w:r>
    </w:p>
    <w:p w:rsidR="001023AB" w:rsidRPr="00187A99" w:rsidRDefault="003B7514" w:rsidP="001023AB">
      <w:pPr>
        <w:pStyle w:val="ConsPlusNormal"/>
        <w:widowControl/>
        <w:spacing w:line="360" w:lineRule="auto"/>
        <w:jc w:val="both"/>
        <w:rPr>
          <w:rFonts w:ascii="Times New Roman" w:hAnsi="Times New Roman" w:cs="Times New Roman"/>
          <w:sz w:val="26"/>
          <w:szCs w:val="26"/>
        </w:rPr>
      </w:pPr>
      <w:r w:rsidRPr="00187A99">
        <w:rPr>
          <w:rFonts w:ascii="Times New Roman" w:hAnsi="Times New Roman" w:cs="Times New Roman"/>
          <w:sz w:val="26"/>
          <w:szCs w:val="26"/>
        </w:rPr>
        <w:lastRenderedPageBreak/>
        <w:t>11</w:t>
      </w:r>
      <w:r w:rsidR="001023AB" w:rsidRPr="00187A99">
        <w:rPr>
          <w:rFonts w:ascii="Times New Roman" w:hAnsi="Times New Roman" w:cs="Times New Roman"/>
          <w:sz w:val="26"/>
          <w:szCs w:val="26"/>
        </w:rPr>
        <w:t>. Установить, что в случае заключения органами местного самоуправления муниципальных районов и городских (сельских) поселений соглашений о передаче осуществления части своих полномочий в соответ</w:t>
      </w:r>
      <w:r w:rsidR="00D72F4B" w:rsidRPr="00187A99">
        <w:rPr>
          <w:rFonts w:ascii="Times New Roman" w:hAnsi="Times New Roman" w:cs="Times New Roman"/>
          <w:sz w:val="26"/>
          <w:szCs w:val="26"/>
        </w:rPr>
        <w:t>ствии с частью 4 статьи 15 Феде</w:t>
      </w:r>
      <w:r w:rsidR="001023AB" w:rsidRPr="00187A99">
        <w:rPr>
          <w:rFonts w:ascii="Times New Roman" w:hAnsi="Times New Roman" w:cs="Times New Roman"/>
          <w:sz w:val="26"/>
          <w:szCs w:val="26"/>
        </w:rPr>
        <w:t>рального закона «Об общих принципах организации местного самоуправления в Российской Федерации» межбюджетные трансферты, переданные из областного бюджета в бюджеты муниципальных районов, могут направляться из бюджетов муниципальных районов на предоставление межбюджетных трансфертов бюджетам городских (сельских) поселений в соответствии с заключенными соглашениями либо на непосредственное осуществление расходов, направляемых на решение вопросов местного значения городских (сельских) поселений.</w:t>
      </w:r>
    </w:p>
    <w:p w:rsidR="001023AB" w:rsidRPr="00187A99" w:rsidRDefault="001023AB" w:rsidP="001023AB">
      <w:pPr>
        <w:pStyle w:val="ConsPlusNormal"/>
        <w:widowControl/>
        <w:spacing w:line="360" w:lineRule="auto"/>
        <w:jc w:val="both"/>
        <w:rPr>
          <w:rFonts w:ascii="Times New Roman" w:hAnsi="Times New Roman" w:cs="Times New Roman"/>
          <w:b/>
          <w:bCs/>
          <w:i/>
          <w:iCs/>
          <w:sz w:val="26"/>
          <w:szCs w:val="26"/>
        </w:rPr>
      </w:pPr>
      <w:r w:rsidRPr="00187A99">
        <w:rPr>
          <w:rFonts w:ascii="Times New Roman" w:hAnsi="Times New Roman" w:cs="Times New Roman"/>
          <w:sz w:val="26"/>
          <w:szCs w:val="26"/>
        </w:rPr>
        <w:t>Установить, что органы местного самоуправления муниципальных районов вправе направлять межбюджетные трансферты из областного бюджета на оказание финансовой помощи бюджетам городских (сельских) поселений по расходам, направляемым на решение вопросов местного значения городских (сельских) поселений.</w:t>
      </w:r>
    </w:p>
    <w:p w:rsidR="001023AB" w:rsidRPr="00187A99" w:rsidRDefault="001023AB" w:rsidP="001023AB">
      <w:pPr>
        <w:pStyle w:val="ConsPlusNormal"/>
        <w:widowControl/>
        <w:jc w:val="both"/>
        <w:rPr>
          <w:rFonts w:ascii="Times New Roman" w:hAnsi="Times New Roman" w:cs="Times New Roman"/>
          <w:sz w:val="36"/>
          <w:szCs w:val="26"/>
        </w:rPr>
      </w:pPr>
    </w:p>
    <w:p w:rsidR="001023AB" w:rsidRPr="00187A99" w:rsidRDefault="001023AB" w:rsidP="001023AB">
      <w:pPr>
        <w:pStyle w:val="ConsPlusNormal"/>
        <w:widowControl/>
        <w:jc w:val="both"/>
        <w:rPr>
          <w:rFonts w:ascii="Times New Roman" w:hAnsi="Times New Roman" w:cs="Times New Roman"/>
          <w:sz w:val="26"/>
          <w:szCs w:val="26"/>
        </w:rPr>
      </w:pPr>
    </w:p>
    <w:p w:rsidR="001023AB" w:rsidRPr="00187A99" w:rsidRDefault="001023AB" w:rsidP="001023AB">
      <w:pPr>
        <w:pStyle w:val="ConsPlusNormal"/>
        <w:widowControl/>
        <w:ind w:firstLine="0"/>
        <w:jc w:val="both"/>
        <w:rPr>
          <w:rFonts w:ascii="Times New Roman" w:hAnsi="Times New Roman" w:cs="Times New Roman"/>
          <w:sz w:val="26"/>
          <w:szCs w:val="26"/>
        </w:rPr>
      </w:pPr>
      <w:r w:rsidRPr="00187A99">
        <w:rPr>
          <w:rFonts w:ascii="Times New Roman" w:hAnsi="Times New Roman" w:cs="Times New Roman"/>
          <w:sz w:val="26"/>
          <w:szCs w:val="26"/>
        </w:rPr>
        <w:t>Губернатор</w:t>
      </w:r>
    </w:p>
    <w:p w:rsidR="00FC146C" w:rsidRPr="003E60C3" w:rsidRDefault="00D82A93" w:rsidP="003E60C3">
      <w:pPr>
        <w:pStyle w:val="ConsPlusNormal"/>
        <w:widowControl/>
        <w:ind w:firstLine="0"/>
        <w:jc w:val="both"/>
        <w:rPr>
          <w:rFonts w:ascii="Times New Roman" w:hAnsi="Times New Roman" w:cs="Times New Roman"/>
          <w:sz w:val="26"/>
          <w:szCs w:val="26"/>
        </w:rPr>
      </w:pPr>
      <w:r w:rsidRPr="00187A99">
        <w:rPr>
          <w:rFonts w:ascii="Times New Roman" w:hAnsi="Times New Roman" w:cs="Times New Roman"/>
          <w:sz w:val="26"/>
          <w:szCs w:val="26"/>
        </w:rPr>
        <w:t xml:space="preserve">Челябинской области                                                                    </w:t>
      </w:r>
      <w:r w:rsidR="001023AB" w:rsidRPr="00187A99">
        <w:rPr>
          <w:rFonts w:ascii="Times New Roman" w:hAnsi="Times New Roman" w:cs="Times New Roman"/>
          <w:sz w:val="26"/>
          <w:szCs w:val="26"/>
        </w:rPr>
        <w:t xml:space="preserve">  </w:t>
      </w:r>
      <w:r w:rsidR="002555EA">
        <w:rPr>
          <w:rFonts w:ascii="Times New Roman" w:hAnsi="Times New Roman" w:cs="Times New Roman"/>
          <w:sz w:val="26"/>
          <w:szCs w:val="26"/>
        </w:rPr>
        <w:tab/>
        <w:t xml:space="preserve">  </w:t>
      </w:r>
      <w:r w:rsidR="001023AB" w:rsidRPr="00187A99">
        <w:rPr>
          <w:rFonts w:ascii="Times New Roman" w:hAnsi="Times New Roman" w:cs="Times New Roman"/>
          <w:sz w:val="26"/>
          <w:szCs w:val="26"/>
        </w:rPr>
        <w:t xml:space="preserve">       </w:t>
      </w:r>
      <w:r w:rsidR="00A3026B" w:rsidRPr="00187A99">
        <w:rPr>
          <w:rFonts w:ascii="Times New Roman" w:hAnsi="Times New Roman" w:cs="Times New Roman"/>
          <w:sz w:val="26"/>
          <w:szCs w:val="26"/>
        </w:rPr>
        <w:t xml:space="preserve"> Б.А. Дубро</w:t>
      </w:r>
      <w:r w:rsidR="00464610" w:rsidRPr="00187A99">
        <w:rPr>
          <w:rFonts w:ascii="Times New Roman" w:hAnsi="Times New Roman" w:cs="Times New Roman"/>
          <w:sz w:val="26"/>
          <w:szCs w:val="26"/>
        </w:rPr>
        <w:t>в</w:t>
      </w:r>
      <w:r w:rsidR="00A3026B" w:rsidRPr="00187A99">
        <w:rPr>
          <w:rFonts w:ascii="Times New Roman" w:hAnsi="Times New Roman" w:cs="Times New Roman"/>
          <w:sz w:val="26"/>
          <w:szCs w:val="26"/>
        </w:rPr>
        <w:t>ский</w:t>
      </w:r>
    </w:p>
    <w:sectPr w:rsidR="00FC146C" w:rsidRPr="003E60C3" w:rsidSect="006D5EBA">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029" w:rsidRDefault="00DE3029" w:rsidP="001023AB">
      <w:r>
        <w:separator/>
      </w:r>
    </w:p>
  </w:endnote>
  <w:endnote w:type="continuationSeparator" w:id="0">
    <w:p w:rsidR="00DE3029" w:rsidRDefault="00DE3029" w:rsidP="001023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16202"/>
      <w:docPartObj>
        <w:docPartGallery w:val="Page Numbers (Bottom of Page)"/>
        <w:docPartUnique/>
      </w:docPartObj>
    </w:sdtPr>
    <w:sdtContent>
      <w:p w:rsidR="00DE3029" w:rsidRDefault="0095717F">
        <w:pPr>
          <w:pStyle w:val="a6"/>
          <w:jc w:val="right"/>
        </w:pPr>
        <w:fldSimple w:instr=" PAGE   \* MERGEFORMAT ">
          <w:r w:rsidR="0049309F">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029" w:rsidRDefault="00DE3029" w:rsidP="001023AB">
      <w:r>
        <w:separator/>
      </w:r>
    </w:p>
  </w:footnote>
  <w:footnote w:type="continuationSeparator" w:id="0">
    <w:p w:rsidR="00DE3029" w:rsidRDefault="00DE3029" w:rsidP="001023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C64F54"/>
    <w:multiLevelType w:val="hybridMultilevel"/>
    <w:tmpl w:val="C2FCBACE"/>
    <w:lvl w:ilvl="0" w:tplc="042EDB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023AB"/>
    <w:rsid w:val="00007A53"/>
    <w:rsid w:val="00017122"/>
    <w:rsid w:val="00026B4A"/>
    <w:rsid w:val="00027BF8"/>
    <w:rsid w:val="000341DC"/>
    <w:rsid w:val="00066D89"/>
    <w:rsid w:val="00082ACA"/>
    <w:rsid w:val="000A71E0"/>
    <w:rsid w:val="000D0260"/>
    <w:rsid w:val="000F7BBB"/>
    <w:rsid w:val="000F7BDA"/>
    <w:rsid w:val="001023AB"/>
    <w:rsid w:val="00104C79"/>
    <w:rsid w:val="001067DD"/>
    <w:rsid w:val="00115761"/>
    <w:rsid w:val="001216E7"/>
    <w:rsid w:val="00122D04"/>
    <w:rsid w:val="00124910"/>
    <w:rsid w:val="0017697B"/>
    <w:rsid w:val="00176EB7"/>
    <w:rsid w:val="00187A99"/>
    <w:rsid w:val="001A12DF"/>
    <w:rsid w:val="001A4128"/>
    <w:rsid w:val="001C05B6"/>
    <w:rsid w:val="001C6359"/>
    <w:rsid w:val="001D6362"/>
    <w:rsid w:val="0021647F"/>
    <w:rsid w:val="002178BE"/>
    <w:rsid w:val="00225057"/>
    <w:rsid w:val="002555EA"/>
    <w:rsid w:val="002603D4"/>
    <w:rsid w:val="0027478D"/>
    <w:rsid w:val="00280A72"/>
    <w:rsid w:val="00290F33"/>
    <w:rsid w:val="002976FE"/>
    <w:rsid w:val="002B24B3"/>
    <w:rsid w:val="002B48BC"/>
    <w:rsid w:val="002C6958"/>
    <w:rsid w:val="002E04CF"/>
    <w:rsid w:val="002F1338"/>
    <w:rsid w:val="00305D5E"/>
    <w:rsid w:val="003415C9"/>
    <w:rsid w:val="00344BFE"/>
    <w:rsid w:val="003455CA"/>
    <w:rsid w:val="00372541"/>
    <w:rsid w:val="00396729"/>
    <w:rsid w:val="003A2232"/>
    <w:rsid w:val="003B7514"/>
    <w:rsid w:val="003D52AF"/>
    <w:rsid w:val="003D7879"/>
    <w:rsid w:val="003E60C3"/>
    <w:rsid w:val="00416345"/>
    <w:rsid w:val="00441F7D"/>
    <w:rsid w:val="00447067"/>
    <w:rsid w:val="00462D52"/>
    <w:rsid w:val="00464610"/>
    <w:rsid w:val="0049309F"/>
    <w:rsid w:val="004A202F"/>
    <w:rsid w:val="004D18A0"/>
    <w:rsid w:val="004E7968"/>
    <w:rsid w:val="00534714"/>
    <w:rsid w:val="00570F37"/>
    <w:rsid w:val="00596E8C"/>
    <w:rsid w:val="005A15F9"/>
    <w:rsid w:val="005C1302"/>
    <w:rsid w:val="005D43B1"/>
    <w:rsid w:val="005D755C"/>
    <w:rsid w:val="005E6E09"/>
    <w:rsid w:val="00632C17"/>
    <w:rsid w:val="0065513E"/>
    <w:rsid w:val="006A2485"/>
    <w:rsid w:val="006B05BF"/>
    <w:rsid w:val="006D5228"/>
    <w:rsid w:val="006D5EBA"/>
    <w:rsid w:val="00706DEE"/>
    <w:rsid w:val="007246B5"/>
    <w:rsid w:val="00727DFD"/>
    <w:rsid w:val="007720F5"/>
    <w:rsid w:val="007B56DC"/>
    <w:rsid w:val="007F7E83"/>
    <w:rsid w:val="00847AEF"/>
    <w:rsid w:val="00864A44"/>
    <w:rsid w:val="00875AED"/>
    <w:rsid w:val="0089212C"/>
    <w:rsid w:val="008B4AEA"/>
    <w:rsid w:val="008E41D4"/>
    <w:rsid w:val="008F3711"/>
    <w:rsid w:val="00940172"/>
    <w:rsid w:val="00951F40"/>
    <w:rsid w:val="0095717F"/>
    <w:rsid w:val="00991FF1"/>
    <w:rsid w:val="00997597"/>
    <w:rsid w:val="009B62F6"/>
    <w:rsid w:val="00A07280"/>
    <w:rsid w:val="00A3026B"/>
    <w:rsid w:val="00A84EFD"/>
    <w:rsid w:val="00A9365E"/>
    <w:rsid w:val="00AA0D2E"/>
    <w:rsid w:val="00AC2A25"/>
    <w:rsid w:val="00AD5D36"/>
    <w:rsid w:val="00AE2194"/>
    <w:rsid w:val="00AF106B"/>
    <w:rsid w:val="00BB42A2"/>
    <w:rsid w:val="00BF1AA1"/>
    <w:rsid w:val="00BF4D9D"/>
    <w:rsid w:val="00BF618C"/>
    <w:rsid w:val="00C270C3"/>
    <w:rsid w:val="00C43894"/>
    <w:rsid w:val="00CD1DC8"/>
    <w:rsid w:val="00CD6955"/>
    <w:rsid w:val="00CF40C6"/>
    <w:rsid w:val="00CF6B93"/>
    <w:rsid w:val="00CF6CFC"/>
    <w:rsid w:val="00D41A41"/>
    <w:rsid w:val="00D51996"/>
    <w:rsid w:val="00D630CD"/>
    <w:rsid w:val="00D72F4B"/>
    <w:rsid w:val="00D82A93"/>
    <w:rsid w:val="00D83F76"/>
    <w:rsid w:val="00DC08D9"/>
    <w:rsid w:val="00DE3029"/>
    <w:rsid w:val="00E2581E"/>
    <w:rsid w:val="00E840FF"/>
    <w:rsid w:val="00E87D05"/>
    <w:rsid w:val="00EA2271"/>
    <w:rsid w:val="00EB2791"/>
    <w:rsid w:val="00EF6A07"/>
    <w:rsid w:val="00F113D0"/>
    <w:rsid w:val="00F70D00"/>
    <w:rsid w:val="00F71398"/>
    <w:rsid w:val="00F7268D"/>
    <w:rsid w:val="00F76D76"/>
    <w:rsid w:val="00F86C8C"/>
    <w:rsid w:val="00FA1535"/>
    <w:rsid w:val="00FC146C"/>
    <w:rsid w:val="00FE69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3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023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023A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annotation reference"/>
    <w:basedOn w:val="a0"/>
    <w:rsid w:val="001023AB"/>
    <w:rPr>
      <w:rFonts w:cs="Times New Roman"/>
      <w:sz w:val="16"/>
      <w:szCs w:val="16"/>
    </w:rPr>
  </w:style>
  <w:style w:type="paragraph" w:styleId="a4">
    <w:name w:val="header"/>
    <w:basedOn w:val="a"/>
    <w:link w:val="a5"/>
    <w:uiPriority w:val="99"/>
    <w:semiHidden/>
    <w:unhideWhenUsed/>
    <w:rsid w:val="001023AB"/>
    <w:pPr>
      <w:tabs>
        <w:tab w:val="center" w:pos="4677"/>
        <w:tab w:val="right" w:pos="9355"/>
      </w:tabs>
    </w:pPr>
  </w:style>
  <w:style w:type="character" w:customStyle="1" w:styleId="a5">
    <w:name w:val="Верхний колонтитул Знак"/>
    <w:basedOn w:val="a0"/>
    <w:link w:val="a4"/>
    <w:uiPriority w:val="99"/>
    <w:semiHidden/>
    <w:rsid w:val="001023A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23AB"/>
    <w:pPr>
      <w:tabs>
        <w:tab w:val="center" w:pos="4677"/>
        <w:tab w:val="right" w:pos="9355"/>
      </w:tabs>
    </w:pPr>
  </w:style>
  <w:style w:type="character" w:customStyle="1" w:styleId="a7">
    <w:name w:val="Нижний колонтитул Знак"/>
    <w:basedOn w:val="a0"/>
    <w:link w:val="a6"/>
    <w:uiPriority w:val="99"/>
    <w:rsid w:val="001023A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A3026B"/>
    <w:rPr>
      <w:rFonts w:ascii="Tahoma" w:hAnsi="Tahoma" w:cs="Tahoma"/>
      <w:sz w:val="16"/>
      <w:szCs w:val="16"/>
    </w:rPr>
  </w:style>
  <w:style w:type="character" w:customStyle="1" w:styleId="a9">
    <w:name w:val="Текст выноски Знак"/>
    <w:basedOn w:val="a0"/>
    <w:link w:val="a8"/>
    <w:uiPriority w:val="99"/>
    <w:semiHidden/>
    <w:rsid w:val="00A3026B"/>
    <w:rPr>
      <w:rFonts w:ascii="Tahoma" w:eastAsia="Times New Roman" w:hAnsi="Tahoma" w:cs="Tahoma"/>
      <w:sz w:val="16"/>
      <w:szCs w:val="16"/>
      <w:lang w:eastAsia="ru-RU"/>
    </w:rPr>
  </w:style>
  <w:style w:type="paragraph" w:styleId="aa">
    <w:name w:val="annotation text"/>
    <w:basedOn w:val="a"/>
    <w:link w:val="ab"/>
    <w:uiPriority w:val="99"/>
    <w:semiHidden/>
    <w:unhideWhenUsed/>
    <w:rsid w:val="00026B4A"/>
    <w:rPr>
      <w:sz w:val="20"/>
      <w:szCs w:val="20"/>
    </w:rPr>
  </w:style>
  <w:style w:type="character" w:customStyle="1" w:styleId="ab">
    <w:name w:val="Текст примечания Знак"/>
    <w:basedOn w:val="a0"/>
    <w:link w:val="aa"/>
    <w:uiPriority w:val="99"/>
    <w:semiHidden/>
    <w:rsid w:val="00026B4A"/>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026B4A"/>
    <w:rPr>
      <w:b/>
      <w:bCs/>
    </w:rPr>
  </w:style>
  <w:style w:type="character" w:customStyle="1" w:styleId="ad">
    <w:name w:val="Тема примечания Знак"/>
    <w:basedOn w:val="ab"/>
    <w:link w:val="ac"/>
    <w:uiPriority w:val="99"/>
    <w:semiHidden/>
    <w:rsid w:val="00026B4A"/>
    <w:rPr>
      <w:b/>
      <w:bCs/>
    </w:rPr>
  </w:style>
  <w:style w:type="paragraph" w:styleId="ae">
    <w:name w:val="Revision"/>
    <w:hidden/>
    <w:uiPriority w:val="99"/>
    <w:semiHidden/>
    <w:rsid w:val="00F7268D"/>
    <w:pPr>
      <w:spacing w:after="0" w:line="240" w:lineRule="auto"/>
    </w:pPr>
    <w:rPr>
      <w:rFonts w:ascii="Times New Roman" w:eastAsia="Times New Roman" w:hAnsi="Times New Roman" w:cs="Times New Roman"/>
      <w:sz w:val="24"/>
      <w:szCs w:val="24"/>
      <w:lang w:eastAsia="ru-RU"/>
    </w:rPr>
  </w:style>
  <w:style w:type="paragraph" w:styleId="af">
    <w:name w:val="Body Text"/>
    <w:basedOn w:val="a"/>
    <w:link w:val="af0"/>
    <w:rsid w:val="001A12DF"/>
    <w:pPr>
      <w:spacing w:after="220" w:line="220" w:lineRule="atLeast"/>
      <w:ind w:left="835"/>
    </w:pPr>
    <w:rPr>
      <w:sz w:val="20"/>
      <w:szCs w:val="20"/>
      <w:lang w:eastAsia="en-US"/>
    </w:rPr>
  </w:style>
  <w:style w:type="character" w:customStyle="1" w:styleId="af0">
    <w:name w:val="Основной текст Знак"/>
    <w:basedOn w:val="a0"/>
    <w:link w:val="af"/>
    <w:rsid w:val="001A12DF"/>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69;n=69961;fld=134;dst=1029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RLAW169;n=69961;fld=134;dst=100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FE4091-2746-4BA2-A5EA-3BEAD8470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4466</Words>
  <Characters>25461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29868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Галанский</dc:creator>
  <cp:lastModifiedBy>arslanov.r.f</cp:lastModifiedBy>
  <cp:revision>2</cp:revision>
  <cp:lastPrinted>2014-10-30T12:20:00Z</cp:lastPrinted>
  <dcterms:created xsi:type="dcterms:W3CDTF">2014-11-05T12:11:00Z</dcterms:created>
  <dcterms:modified xsi:type="dcterms:W3CDTF">2014-11-05T12:11:00Z</dcterms:modified>
</cp:coreProperties>
</file>