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4A0"/>
      </w:tblPr>
      <w:tblGrid>
        <w:gridCol w:w="3420"/>
        <w:gridCol w:w="622"/>
        <w:gridCol w:w="544"/>
        <w:gridCol w:w="376"/>
        <w:gridCol w:w="4677"/>
      </w:tblGrid>
      <w:tr w:rsidR="00575A3D" w:rsidRPr="000B5564" w:rsidTr="002E278E">
        <w:trPr>
          <w:trHeight w:val="80"/>
        </w:trPr>
        <w:tc>
          <w:tcPr>
            <w:tcW w:w="3420" w:type="dxa"/>
          </w:tcPr>
          <w:p w:rsidR="00575A3D" w:rsidRPr="000B5564" w:rsidRDefault="00575A3D" w:rsidP="001A6ED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575A3D" w:rsidRPr="000B5564" w:rsidRDefault="00575A3D" w:rsidP="001A6ED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575A3D" w:rsidRPr="000B5564" w:rsidRDefault="00575A3D" w:rsidP="001A6ED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575A3D" w:rsidRPr="000B5564" w:rsidRDefault="00575A3D" w:rsidP="001A6ED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575A3D" w:rsidRPr="000B5564" w:rsidRDefault="00575A3D" w:rsidP="001A6E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B5564">
              <w:rPr>
                <w:rFonts w:ascii="Times New Roman" w:hAnsi="Times New Roman" w:cs="Times New Roman"/>
                <w:sz w:val="26"/>
                <w:szCs w:val="26"/>
              </w:rPr>
              <w:t>Приложение 5</w:t>
            </w:r>
          </w:p>
        </w:tc>
      </w:tr>
      <w:tr w:rsidR="00575A3D" w:rsidRPr="000B5564" w:rsidTr="002E278E">
        <w:trPr>
          <w:trHeight w:val="80"/>
        </w:trPr>
        <w:tc>
          <w:tcPr>
            <w:tcW w:w="3420" w:type="dxa"/>
          </w:tcPr>
          <w:p w:rsidR="00575A3D" w:rsidRPr="000B5564" w:rsidRDefault="00575A3D" w:rsidP="001A6ED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575A3D" w:rsidRPr="000B5564" w:rsidRDefault="00575A3D" w:rsidP="001A6ED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575A3D" w:rsidRPr="000B5564" w:rsidRDefault="00575A3D" w:rsidP="001A6ED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575A3D" w:rsidRPr="000B5564" w:rsidRDefault="00575A3D" w:rsidP="001A6ED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575A3D" w:rsidRPr="000B5564" w:rsidRDefault="00575A3D" w:rsidP="001A6E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B5564">
              <w:rPr>
                <w:rFonts w:ascii="Times New Roman" w:hAnsi="Times New Roman" w:cs="Times New Roman"/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575A3D" w:rsidRPr="000B5564" w:rsidTr="002E278E">
        <w:trPr>
          <w:trHeight w:val="547"/>
        </w:trPr>
        <w:tc>
          <w:tcPr>
            <w:tcW w:w="3420" w:type="dxa"/>
          </w:tcPr>
          <w:p w:rsidR="00575A3D" w:rsidRPr="000B5564" w:rsidRDefault="00575A3D" w:rsidP="001A6ED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575A3D" w:rsidRPr="000B5564" w:rsidRDefault="00575A3D" w:rsidP="001A6ED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575A3D" w:rsidRPr="000B5564" w:rsidRDefault="00575A3D" w:rsidP="001A6ED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575A3D" w:rsidRPr="000B5564" w:rsidRDefault="00575A3D" w:rsidP="001A6ED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575A3D" w:rsidRPr="000B5564" w:rsidRDefault="00575A3D" w:rsidP="001A6E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5564">
              <w:rPr>
                <w:rFonts w:ascii="Times New Roman" w:hAnsi="Times New Roman" w:cs="Times New Roman"/>
                <w:sz w:val="26"/>
                <w:szCs w:val="26"/>
              </w:rPr>
              <w:t>«Об областном бюджете на 2015 год и на плановый период 2016 и 2017 годов»</w:t>
            </w:r>
          </w:p>
        </w:tc>
      </w:tr>
      <w:tr w:rsidR="00575A3D" w:rsidRPr="000B5564" w:rsidTr="002E278E">
        <w:trPr>
          <w:trHeight w:val="228"/>
        </w:trPr>
        <w:tc>
          <w:tcPr>
            <w:tcW w:w="3420" w:type="dxa"/>
          </w:tcPr>
          <w:p w:rsidR="00575A3D" w:rsidRPr="000B5564" w:rsidRDefault="00575A3D" w:rsidP="001A6ED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575A3D" w:rsidRPr="000B5564" w:rsidRDefault="00575A3D" w:rsidP="001A6ED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575A3D" w:rsidRPr="000B5564" w:rsidRDefault="00575A3D" w:rsidP="001A6ED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575A3D" w:rsidRPr="000B5564" w:rsidRDefault="00575A3D" w:rsidP="001A6ED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575A3D" w:rsidRPr="000B5564" w:rsidRDefault="00575A3D" w:rsidP="001A6E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B5564">
              <w:rPr>
                <w:rFonts w:ascii="Times New Roman" w:hAnsi="Times New Roman" w:cs="Times New Roman"/>
                <w:sz w:val="26"/>
                <w:szCs w:val="26"/>
              </w:rPr>
              <w:t>от __________ 2014 года № _______</w:t>
            </w:r>
          </w:p>
        </w:tc>
      </w:tr>
    </w:tbl>
    <w:p w:rsidR="00575A3D" w:rsidRPr="000B5564" w:rsidRDefault="00575A3D" w:rsidP="001A6ED7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9651" w:type="dxa"/>
        <w:tblInd w:w="96" w:type="dxa"/>
        <w:tblLook w:val="04A0"/>
      </w:tblPr>
      <w:tblGrid>
        <w:gridCol w:w="9651"/>
      </w:tblGrid>
      <w:tr w:rsidR="00FC17BA" w:rsidRPr="000B5564" w:rsidTr="00575A3D">
        <w:trPr>
          <w:trHeight w:val="417"/>
        </w:trPr>
        <w:tc>
          <w:tcPr>
            <w:tcW w:w="9651" w:type="dxa"/>
            <w:shd w:val="clear" w:color="auto" w:fill="auto"/>
            <w:vAlign w:val="center"/>
            <w:hideMark/>
          </w:tcPr>
          <w:p w:rsidR="003142D0" w:rsidRPr="000B5564" w:rsidRDefault="00FC17BA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bookmarkStart w:id="0" w:name="RANGE!A12:F1204"/>
            <w:r w:rsidRPr="000B55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Распределение бюджетных ассигнований по разделам, подразделам, целевым статьям и </w:t>
            </w:r>
            <w:r w:rsidR="003142D0" w:rsidRPr="000B55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группам видов расходов</w:t>
            </w:r>
            <w:r w:rsidRPr="000B55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классификации расходов бюджетов </w:t>
            </w:r>
          </w:p>
          <w:p w:rsidR="00FC17BA" w:rsidRPr="000B5564" w:rsidRDefault="007F0AF9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 плановый период 201</w:t>
            </w:r>
            <w:r w:rsidR="00575A3D" w:rsidRPr="000B55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</w:t>
            </w:r>
            <w:r w:rsidRPr="000B55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и 201</w:t>
            </w:r>
            <w:r w:rsidR="00575A3D" w:rsidRPr="000B55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</w:t>
            </w:r>
            <w:r w:rsidRPr="000B55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годов</w:t>
            </w:r>
            <w:bookmarkEnd w:id="0"/>
          </w:p>
        </w:tc>
      </w:tr>
    </w:tbl>
    <w:p w:rsidR="003142D0" w:rsidRPr="000B5564" w:rsidRDefault="003142D0" w:rsidP="001A6ED7">
      <w:pPr>
        <w:spacing w:after="0" w:line="36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C17BA" w:rsidRPr="000B5564" w:rsidRDefault="00FC17BA" w:rsidP="001A6ED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B5564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54" w:type="dxa"/>
        <w:tblInd w:w="93" w:type="dxa"/>
        <w:tblLayout w:type="fixed"/>
        <w:tblLook w:val="04A0"/>
      </w:tblPr>
      <w:tblGrid>
        <w:gridCol w:w="2992"/>
        <w:gridCol w:w="567"/>
        <w:gridCol w:w="567"/>
        <w:gridCol w:w="1276"/>
        <w:gridCol w:w="709"/>
        <w:gridCol w:w="1701"/>
        <w:gridCol w:w="1842"/>
      </w:tblGrid>
      <w:tr w:rsidR="007512D5" w:rsidRPr="000B5564" w:rsidTr="000B5564">
        <w:trPr>
          <w:trHeight w:val="803"/>
          <w:tblHeader/>
        </w:trPr>
        <w:tc>
          <w:tcPr>
            <w:tcW w:w="2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864" w:rsidRPr="000B5564" w:rsidRDefault="00DF0864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F0864" w:rsidRPr="000B5564" w:rsidRDefault="00DF0864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раздел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F0864" w:rsidRPr="000B5564" w:rsidRDefault="00DF0864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Подраздел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F0864" w:rsidRPr="000B5564" w:rsidRDefault="00DF0864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Целевая </w:t>
            </w:r>
          </w:p>
          <w:p w:rsidR="00DF0864" w:rsidRPr="000B5564" w:rsidRDefault="00DF0864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статья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F0864" w:rsidRPr="000B5564" w:rsidRDefault="00575A3D" w:rsidP="001A6ED7">
            <w:pPr>
              <w:spacing w:after="0" w:line="240" w:lineRule="auto"/>
              <w:ind w:left="-62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Группа вида расходов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864" w:rsidRPr="000B5564" w:rsidRDefault="00DF0864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</w:t>
            </w:r>
          </w:p>
        </w:tc>
      </w:tr>
      <w:tr w:rsidR="007512D5" w:rsidRPr="000B5564" w:rsidTr="000B5564">
        <w:trPr>
          <w:trHeight w:val="689"/>
          <w:tblHeader/>
        </w:trPr>
        <w:tc>
          <w:tcPr>
            <w:tcW w:w="2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864" w:rsidRPr="000B5564" w:rsidRDefault="00DF0864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F0864" w:rsidRPr="000B5564" w:rsidRDefault="00DF0864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F0864" w:rsidRPr="000B5564" w:rsidRDefault="00DF0864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F0864" w:rsidRPr="000B5564" w:rsidRDefault="00DF0864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F0864" w:rsidRPr="000B5564" w:rsidRDefault="00DF0864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864" w:rsidRPr="000B5564" w:rsidRDefault="00DF0864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</w:t>
            </w:r>
            <w:r w:rsidR="00575A3D"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="00AC4103"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864" w:rsidRPr="000B5564" w:rsidRDefault="00DF0864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</w:t>
            </w:r>
            <w:r w:rsidR="00575A3D"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="00AC4103"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106 505 728,5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106 582 316,0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2 552 768,9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2 507 841,5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Функционирование вы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шего должностного лица субъекта Российской Ф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 и муниципал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5 155,3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5 155,3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в сфере установле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функций органов государственной власти субъектов Российской Федерации и органов м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5 155,3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5 155,3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Высшее должностное лицо субъекта Росси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5 155,3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5 155,3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соналу в целях обеспеч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выполнения функций государственными (м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ми, казенными учрежд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ниями, органами упра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государственными внебюджетными фонд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5 155,3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5 155,3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Функционирование зак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нодательных (представ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тельных) органов гос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дарственной власти и представительных орг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муниципальных о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255 022,1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255 022,1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Руководство и управл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в сфере установле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функций органов государственной власти субъектов Российской Федерации и органов м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255 022,1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255 022,1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228 662,9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228 662,9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соналу в целях обеспеч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выполнения функций государственными (м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ми, казенными учрежд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ниями, органами упра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государственными внебюджетными фонд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200 820,8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200 820,8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27 781,4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27 781,4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60,7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Председатель законод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тельного (представител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ного) органа государс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власти субъекта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5 013,2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5 013,2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соналу в целях обеспеч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выполнения функций государственными (м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ми, казенными учрежд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ниями, органами упра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государственными внебюджетными фонд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5 013,2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5 013,2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Депутаты (члены) зак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нодательного (представ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тельного) органа гос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екта Российской Федер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19 985,4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19 985,4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соналу в целях обеспеч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выполнения функций государственными (м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ми, казенными учрежд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ниями, органами упра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государственными внебюджетными фонд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19 985,4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19 985,4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ство организаций, з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мельного и транспортн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1 360,6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1 360,6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1 360,6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1 360,6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Функционирование Пр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вительства Российской Федерации, высших и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полнительных органов государственной власти субъектов Российской Федерации, местных а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134 201,4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134 201,4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в сфере установле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функций органов государственной власти субъектов Российской Федерации и органов м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134 201,4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134 201,4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118 015,5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118 015,5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соналу в целях обеспеч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выполнения функций государственными (м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ми, казенными учрежд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ниями, органами упра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государственными внебюджетными фонд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96 625,5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96 625,5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20 290,9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20 290,9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1 042,1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1 042,1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Председатель Правител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 субъекта Российской Федерации и его заме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тители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002 14 00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16 185,9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16 185,9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соналу в целях обеспеч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выполнения функций государственными (м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ми, казенными учрежд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ниями, органами упра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государственными внебюджетными фонд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002 14 00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16 185,9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16 185,9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404 568,4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402 276,8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в сфере установле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2 291,6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2 291,6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2 291,6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402 276,8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402 276,8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аппаратов судов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401 111,4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401 111,4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мировых судей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201 659,9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201 659,9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60 357,7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60 357,7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141 302,2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141 302,2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Заработная плата и начисления на выплаты по оплате труда работников аппаратов мировых судей Челябинской области и работников, осуществляющих техническое обеспечение деятельности мировых судей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199 451,5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199 451,5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199 451,5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199 451,5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1 165,4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1 165,4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1 165,4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1 165,4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232 577,9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232 577,9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232 577,9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232 577,9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227 662,7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227 662,7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211 396,5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211 396,5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16 119,2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16 119,2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147,0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147,0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4 539,6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4 539,6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4 539,6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4 539,6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375,6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375,6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375,6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375,6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66 830,0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66 830,0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66 830,0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66 830,0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59 123,0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59 123,0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57 767,2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57 767,2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1 353,0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1 353,0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2,8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Члены избирательной комиссии субъектов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7 706,0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7 706,0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7 706,0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7 706,0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070 00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070 04 00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070 04 00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1 354 413,8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1 311 778,0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619 170,6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618 909,5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529 438,0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529 438,0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478 877,6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478 877,6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50 477,3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50 477,3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83,1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Закона Челябинской области "Об Уполномоченном по правам человека в Челябинской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19 780,1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19 780,1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Уполномоченный по правам человека в Челябинской области и Уполномоченный по правам ребенка в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002 60 01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4 413,9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4 413,9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002 60 01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4 413,9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4 413,9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Уполномоченного по правам человека в Челябинской области и Уполномоченного по правам ребенка в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002 60 02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15 366,2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15 366,2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002 60 02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10 812,5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10 812,5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002 60 02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4 552,3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4 552,3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002 60 02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1,4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общественной палаты субъекта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6 850,8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6 850,8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3 427,8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3 427,8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3 420,6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3 420,6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2,4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3 830,0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3 568,9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3 830,0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3 568,9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3 830,0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3 568,9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49 665,6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49 665,6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49 665,6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49 665,6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9 606,1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9 606,1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7 988,5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7 988,5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1 606,1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1 606,1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11,5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государственной политики в области приватизации и управления государственной собственностью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090 00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667,5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667,5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090 02 00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667,5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667,5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090 02 00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667,5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667,5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657 503,8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617 425,9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15 129,9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15 129,9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15 129,9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15 129,9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реализации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544 313,0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544 313,0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543 583,0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543 583,0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Закон Челябинской области "О наградах Челябинской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092 45 00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Единовременная денежная премия лицам, удостоенным знака отличия "За заслуги перед Челябинской областью"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092 45 93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092 45 93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Всероссийской сельскохозяйственной переписи в 2016 году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092 53 91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40 077,9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092 53 91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40 077,9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Подготовка экономико-статистической информации для государственных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092 75 00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6 115,7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6 115,7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092 75 00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6 115,7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6 115,7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адвокатской палате Челябинской области на оплату труда адвокатов, оказывающих гражданам бесплатную юридическую помощь в Челябинской области в рамках государственной системы бесплатной юридической помощи, и компенсацию их расходов на оказание такой помощи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092 76 00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3 691,2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3 691,2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092 76 00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3 691,2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3 691,2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Премии и стипендии в области культуры и искусства, здравоохранения, образования, молодежной политики, физической культуры и спорта, сельского хозяйства,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46 176,1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46 176,1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Премии, стипендии и иные поощрения в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092 93 28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46 176,1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46 176,1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092 93 28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1 258,6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1 258,6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092 93 28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44 917,5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44 917,5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440 00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29 797,5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28 025,7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29 797,5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28 025,7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29 797,5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28 025,7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29 797,5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28 025,7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44 749,4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44 749,4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44 749,4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44 749,4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521 02 58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35 371,3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35 371,3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521 02 58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35 371,3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35 371,3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Комплектование, учет, использование и хранение архивных документов, отнесенных к государственной собственности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4 505,2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4 505,2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4 505,2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4 505,2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4 872,9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4 872,9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4 872,9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4 872,9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«Реализация государственной национальной политики и сохранение духовных традиций народов Челябинской области на 2014-2017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613 00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613 00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«Оптимизация функций государственного (муниципального) управления Челябинской области и повышение эффективности их обеспечения» на 2014-2016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634 00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«Профессиональная подготовка резерва управленческих кадров Челябинской области на 2014-2016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противодействия коррупции в Челябинской области на 2014-2016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44 617,4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42 613,1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44 617,4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42 613,1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установленных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44 617,4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42 613,1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44 617,4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42 613,1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44 617,4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42 613,1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906 161,4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916 344,3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Органы юстиции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189 382,4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203 979,1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установленных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189 382,4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203 979,1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189 382,4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203 979,1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18 158,0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18 158,0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7 104,2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7 444,9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164 000,0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178 256,0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120,2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246 764,6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246 764,6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47 089,9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47 089,9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47 075,4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47 075,4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44 050,8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44 050,8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3 008,8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3 008,8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15,8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14,5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14,5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«Защита населения и территории от чрезвычайных ситуаций, обеспечение пожарной безопасности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625 00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154 664,7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154 664,7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защите населения и территории от чрезвычайных ситуаций природного и техногенного характера, гражданской обороне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71 308,0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71 308,0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 в рамках государственной программы Челябинской области «Защита населения и территории от чрезвычайных ситуаций, обеспечение пожарной безопасности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1 688,8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1 688,8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1 688,8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1 688,8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в рамках государственной программы Челябинской области «Защита населения и территории от чрезвычайных ситуаций, обеспечение пожарной безопасности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69 619,2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69 619,2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46 990,9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46 990,9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22 603,8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22 603,8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24,5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Поисковые и аварийно-спасательные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83 356,7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83 356,7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 в рамках государственной программы Челябинской области «Защита населения и территории от чрезвычайных ситуаций, обеспечение пожарной безопасности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625 03 89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341,0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341,0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625 03 89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341,0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341,0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в рамках государственной программы Челябинской области «Защита населения и территории от чрезвычайных ситуаций, обеспечение пожарной безопасности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625 03 99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83 015,7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83 015,7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625 03 99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75 150,3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75 150,3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625 03 99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7 810,6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7 810,6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625 03 99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54,8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«Создание систем оповещения и информирования населения о чрезвычайных ситуациях природного и техногенного характера на территории Челябинской области»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636 00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45 010,0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45 010,0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Челябинской области "Создание систем оповещения и информирования населения о чрезвычайных ситуациях природного и техногенного характера на территории Челябинской области" на 2015 - 2017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636 01 00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636 01 00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защите населения и территории от чрезвычайных ситуаций природного и техногенного характера, гражданской обороне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636 02 00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20 010,0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20 010,0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в рамках государственной программы Челябинской области "Создание систем оповещения и информирования населения о чрезвычайных ситуациях природного и техногенного характера на территории Челябинской области" на 2015 - 2017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636 02 99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20 010,0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20 010,0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636 02 99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20 010,0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20 010,0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439 764,8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439 764,8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«Защита населения и территории от чрезвычайных ситуаций, обеспечение пожарной безопасности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625 00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439 764,8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439 764,8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Челябинской области «Защита населения и территории от чрезвычайных ситуаций, обеспечение пожарной безопасности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защите населения и территории от чрезвычайных ситуаций природного и техногенного характера, гражданской обороне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425 764,8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425 764,8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 в рамках государственной программы Челябинской области «Защита населения и территории от чрезвычайных ситуаций, обеспечение пожарной безопасности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2 874,0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2 874,0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2 874,0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2 874,0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в рамках государственной программы Челябинской области «Защита населения и территории от чрезвычайных ситуаций, обеспечение пожарной безопасности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422 890,8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422 890,8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351 792,5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351 792,5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70 898,3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70 898,3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30 249,6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25 835,8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других функций, связанных с обеспечением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247 00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28 591,9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25 835,8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взаимодействия с правоохранительными и военными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247 05 00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1 393,5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2 893,5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247 05 00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1 393,5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2 893,5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общественной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247 07 00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1 210,0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1 210,0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247 07 00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1 210,0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1 210,0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25 988,4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21 732,3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25 988,4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21 732,3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25 988,4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21 732,3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«Повышение эффективности государственной поддержки социально ориентированных некоммерческих организаций Челябинской области» на 2014 - 2016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609 00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157,7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ориентированным некоммерческим организациям в рамках государственной программы Челябинской области «Повышение эффективности государственной поддержки социально ориентированных некоммерческих организаций Челябинской области» на 2014 - 2016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609 03 00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157,7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609 03 00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157,7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«Обеспечение общественного порядка и противодействие преступности в Челябинской области» на 2014 - 2016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619 00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Челябинской области «Обеспечение общественного порядка и противодействие преступности в Челябинской области» на 2014 - 2016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11 803 779,7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11 562 529,3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601 646,4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601 396,4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138 937,8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138 937,8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138 334,8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138 334,8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128 095,5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128 095,5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10 205,1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10 205,1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34,2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16 979,4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16 979,4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16 979,4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16 979,4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переданных государственных полномочий в области охраны труда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16 979,4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16 979,4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16 979,4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16 979,4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«Улучшение условий и охраны труда в Челябинской области на 2014 - 2016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622 00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622 00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«Содействие занятости населения Челябинской области на 2015-2017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637 00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445 479,2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445 479,2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Челябинской области «Содействие занятости населения Челябинской области на 2015 - 2017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54 794,4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54 794,4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39 044,1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39 044,1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15 750,3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15 750,3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занятости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390 684,8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390 684,8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 в рамках государственной программы Челябинской области «Содействие занятости населения Челябинской области на 2015 - 2017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637 02 89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5 059,3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5 059,3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637 02 89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5 059,3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5 059,3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в рамках государственной программы Челябинской области «Содействие занятости населения Челябинской области на 2015 - 2017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385 625,5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385 625,5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317 448,4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317 448,4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67 687,9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67 687,9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489,2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489,2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1 398 376,7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1 576 875,3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117 604,2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117 604,2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117 191,5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117 191,5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99 127,5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99 127,5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18 056,2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18 056,2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7,8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412,7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412,7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412,7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412,7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в рамках Государственной программы развития сельского хозяйства и регулирования рынков сельскохозяйственной продукции, сырья и продовольствия на 2013-2020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260 00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352 284,8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550 092,1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затрат на приобретение элитных семян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30 441,1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32 336,3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30 441,1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32 336,3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затрат на закладку и уход за многолетними плодовыми и ягодными насаждениями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617,2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608,6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617,2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608,6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282 259,1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469 499,3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282 259,1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469 499,3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племенного животноводства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19 837,0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21 894,5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19 837,0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21 894,5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на 1 килограмм реализованного и (или) отгруженного на собственную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преработку</w:t>
            </w:r>
            <w:proofErr w:type="spellEnd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молока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6 632,7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11 283,7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6 632,7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11 283,7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племенного крупного рогатого скота мясного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260 50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12 497,7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14 469,7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260 50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12 497,7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14 469,7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предоставление услуг в области животноводства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263 00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218 427,8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199 119,1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200 722,4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181 413,7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200 722,4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181 413,7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200 722,4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181 413,7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75,1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75,1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17 630,3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17 630,3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11 675,4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11 675,4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5 821,9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5 821,9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133,0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133,0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9 139,9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9 139,9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9 139,9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9 139,9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проведения на территории Челябинской области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5 357,7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5 357,7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5 357,7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5 357,7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Лицензирование розничной продажи алкогольной продукции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521 02 98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3 782,2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3 782,2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521 02 98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3 782,2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3 782,2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«Развитие сельского хозяйства в Челябинской области на 2014 - 2020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631 00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700 920,0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700 920,0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развитию растениеводства в рамках государственной программы «Развитие сельского хозяйства в Челябинской области на 2014-2020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248 541,0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233 541,0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затрат на приобретение элитных семян, семян высоких репродукций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631 01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13 600,0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13 600,0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631 01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13 600,0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13 600,0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растениеводства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120 000,0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120 000,0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до 50 процентов затрат сельскохозяйственных товаропроизводителей на строительство, реконструкцию и техническое перевооружение мелиоративных систем общего и индивидуального пользования и отдельно расположенных гидротехнических сооружений, принадлежащих им на праве собственности или переданных им в пользование в установленном порядке в рамках подпрограммы «Развитие мелиорации земель сельскохозяйственного назначения в Челябинской области на 2014–2020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затрат сельскохозяйственных товаропроизводителей на приобретение высокотехнологичного оборудования, энергоносителей для тепличного овощеводства в рамках подпрограммы «Ведомственная целевая программа «Развитие овощеводства в закрытом грунте в Челябинской области на 2014–2016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31 670,0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31 670,0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31 670,0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31 670,0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инвестиционным кредитам (займам) на развитие растениеводства, переработки и развития инфраструктуры и логистического обеспечения рынков продукции растениеводства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47 950,0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47 950,0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47 950,0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47 950,0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затрат на закладку и уход за многолетними плодовыми и ягодными насаждениями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321,0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321,0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321,0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321,0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развитию животноводства в рамках государственной программы «Развитие сельского хозяйства в Челябинской области на 2014-2020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413 079,0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428 079,0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племенного животноводства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111 000,0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111 000,0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1 килограмм реализованного и (или) отгруженного на собственную переработку молока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631 02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123 054,0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123 054,0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631 02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123 054,0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123 054,0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сельскохозяйственным товаропроизводителям субсидий на поддержку мясного скотоводства в рамках подпрограммы «Ведомственная целевая программа «Развитие мясного скотоводства в Челябинской области на 2014–2016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сельскохозяйственным потребительским кооперативам субсидий на возмещение части затрат на реализацию молока и по сбору и доставке молока для переработки и реализации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краткосрочным кредитам (займам) на развитие животноводства, переработки и реализации продукции животноводства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66 485,0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66 485,0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66 485,0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66 485,0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продукции животноводства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117 540,0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117 540,0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117 540,0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117 540,0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поддержке малых форм хозяйствования в рамках государственной программы «Развитие сельского хозяйства в Челябинской области на 2014-2020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грантов на создание и развитие крестьянского (фермерского) хозяйства в рамках подпрограммы «Поддержка начинающих фермеров Челябинской области на период 2014–2020 годов»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грантов на развитие семейных животноводческих ферм в рамках подпрограммы «Развитие семейных животноводческих ферм в Челябинской области на 2014–2020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631 03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16 800,0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16 800,0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631 03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16 800,0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16 800,0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сельскохозяйственного производства, направленные на улучшение общих условий функционирования сельского хозяйства в рамках государственной программы «Развитие сельского хозяйства в Челябинской области на 2014-2020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26 857,2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26 857,2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Водохозяйственные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280 00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23 857,2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23 857,2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отдельных полномочий в области водных отношений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280 51 28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23 857,2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23 857,2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280 51 28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23 857,2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23 857,2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«Воспроизводство и использование природных ресурсов Челябинской области на 2014–2017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629 00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водохозяйственного комплекса Челябинской области в 2014–2017 годах»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629 10 00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629 10 00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Лесное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288 399,9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288 374,8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10 465,1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10 465,1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10 465,1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10 465,1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10 465,1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10 465,1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предоставление услуг в сфере лесных отношений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291 00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37 302,2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29 794,5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37 302,2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29 794,5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37 302,2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29 794,5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37 302,2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29 794,5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Вопросы в области лесных отношений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292 00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208 689,6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216 172,2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отдельных полномочий в области лесных отношений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292 51 29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208 689,6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216 172,2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292 51 29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292 51 29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205 689,6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213 172,2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Вопросы в области лесных отношений (обеспечение деятельности Главного управления лесами Челябинской области)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294 00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31 943,0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31 943,0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отдельных полномочий в области лесных отношений (обеспечение деятельности Главного управления лесами Челябинской области)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294 51 29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31 943,0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31 943,0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294 51 29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25 898,1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25 898,1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294 51 29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6 044,9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6 044,9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123 000,0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123 000,0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Железнодорожный 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305 00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Отдельные мероприятия в области железнодорожного транспорта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305 02 00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организациям железнодорожного транспорта в целях возмещения потерь в доходах, возникающих вследствие государственного регулирования тарифа на перевозки пассажиров железнодорожным транспортом в пригородном сообщении на территории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305 02 05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305 02 05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на компенсацию расходов автотранспортных предприятий, связанных с предоставлением сезонных льгот пенсионерам-садоводам, пенсионерам-огородникам на автомобильном транспорте городских и пригородных сезонных (садовых) маршрутов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521 01 72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521 01 72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8 200 000,0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8 200 000,0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«Развитие дорожного хозяйства в Челябинской области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618 00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8 200 000,0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8 200 000,0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и реконструкция автомобильных дорог общего пользования регионального или межмуниципального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720 000,0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720 000,0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Содержание автомобильных дорог общего пользования регионального или межмуниципального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2 259 502,5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713 776,8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2 259 502,5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713 776,8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Ремонт автомобильных дорог общего пользования регионального или межмуниципального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1 300 000,0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1 200 000,0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1 300 000,0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1 200 000,0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 автомобильных дорог общего пользования регионального или межмуниципального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922 407,4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849 138,6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922 407,4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849 138,6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 в рамках государственной программы Челябинской области «Развитие дорожного хозяйства в Челябинской области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1 500 000,0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и реконструкция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618 05 01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1 000 000,0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618 05 01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1 000 000,0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618 05 02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500 000,0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618 05 02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500 000,0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управление дорожным хозяйством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72 092,6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68 457,4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в рамках государственной программы Челябинской области «Развитие дорожного хозяйства в Челябинской области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72 092,6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68 457,4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72 092,6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68 457,4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дорожной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618 53 90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1 425 997,5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3 148 627,2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618 53 90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1 425 997,5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3 148 627,2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69 835,5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68 767,2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33 796,2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33 796,2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33 736,2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33 736,2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30 943,0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30 943,0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2 787,2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2 787,2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Информационные технологии и связь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330 00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36 039,3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34 971,0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330 82 00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36 039,3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34 971,0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330 82 10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36 039,3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34 971,0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330 82 10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36 039,3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34 971,0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1 095 664,0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677 258,4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498 711,2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498 711,2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175 106,7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175 106,7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153 555,6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153 555,6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21 546,1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21 546,1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323 604,5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323 604,5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323 604,5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323 604,5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«Капитальное строительство в Челябинской области на 2014–2017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615 00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587 454,8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169 049,2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615 00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587 454,8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169 049,2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«Комплексная поддержка и развитие малого и среднего предпринимательства в Челябинской области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627 00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9 498,0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9 498,0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9 498,0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9 498,0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в рамках государственной программы Челябинской области «Комплексная поддержка и развитие малого и среднего предпринимательства в Челябинской области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627 01 10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9 498,0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9 498,0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627 01 10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9 498,0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9 498,0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2 846 548,9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1 141 722,5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1 870 751,4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165 925,0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коммунальной инфраструктуры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098 00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1 870 751,4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165 925,0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коммунальной инфраструктуры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525 251,4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165 925,0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 по переселению граждан из аварийного жилищного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098 95 02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525 251,4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165 925,0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098 95 02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525 251,4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165 925,0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коммунальной инфраструктуры за счет средств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1 345 500,0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 по переселению граждан из аварийного жилищного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098 96 02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1 345 500,0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098 96 02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1 345 500,0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557 791,5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557 791,5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«Обеспечение доступным и комфортным жильем граждан Российской Федерации» в Челябинской области на 2014–2020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614 00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500 000,0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«Модернизация объектов коммунальной инфраструктуры»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500 000,0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500 000,0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«Чистая вода» на территории Челябинской области на 2014–2020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616 00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57 791,5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57 791,5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616 00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57 791,5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57 791,5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418 006,0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418 006,0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48 006,0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48 006,0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48 006,0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48 006,0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33 018,7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33 018,7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14 973,3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14 973,3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120 000,0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специализированной некоммерческой организации – фонду «Региональный оператор капитального ремонта общего имущества в многоквартирных домах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120 000,0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120 000,0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«Обеспечение доступным и комфортным жильем граждан Российской Федерации» в Челябинской области на 2014–2020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614 00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250 000,0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«Модернизация объектов коммунальной инфраструктуры»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250 000,0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250 000,0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68 933,8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70 297,9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52 998,6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54 362,7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установленных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16 640,6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17 955,5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частью 1 статьи 33 Федерального закона "Об охоте и о сохранении охотничьих ресурсов и о внесении изменений в отдельные законодательные акты Российской Федерации" полномочий Российской Федерации в области охраны и использования охотничьих ресурсов по федеральному государственному охотничьему надзору, выдаче разрешений на добычу охотничьих ресурсов и заключению охотхозяйственных соглашений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16 640,6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17 955,5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13 781,5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13 781,5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2 606,4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3 921,3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252,7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252,7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Охрана и использование объектов животного мира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264 00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432,5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466,4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частью первой статьи 6 Федерального закона "О животном мире"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264 59 20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114,8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123,8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264 59 20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114,8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123,8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частью 1 статьи 33 Федерального закона "Об охоте и о сохранении охотничьих ресурсов и о внесении изменений в отдельные законодательные акты Российской Федерации" полномочий Российской Федерации в области охраны и использования охотничьих ресурсов (за исключением полномочий Российской Федерации по федеральному государственному охотничьему надзору, выдаче разрешений на добычу охотничьих ресурсов и заключению охотхозяйственных соглашений)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264 59 90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317,7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342,6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264 59 90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317,7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342,6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Рыболовное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270 00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195,1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210,4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частью первой статьи 6 Федерального закона "О животном мире"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270 59 10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195,1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210,4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270 59 10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195,1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210,4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«Охрана окружающей среды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626 00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34 730,4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34 730,4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«Охрана окружающей среды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Природоохранные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626 01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626 01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Природоохранные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29 730,4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29 730,4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 в рамках государственной программы «Охрана окружающей среды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626 02 89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363,3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363,3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626 02 89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363,3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363,3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в рамках государственной программы «Охрана окружающей среды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29 367,1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29 367,1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25 040,4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25 040,4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4 298,2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4 298,2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28,5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«Воспроизводство и использование природных ресурсов Челябинской области на 2014–2017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629 00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Челябинской области «Воспроизводство и использование природных ресурсов Челябинской области на 2014–2017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629 01 00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629 01 00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15 935,2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15 935,2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«Охрана окружающей среды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626 00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15 935,2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15 935,2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«Охрана окружающей среды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15 935,2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15 935,2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переданных государственных полномочий в области охраны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626 01 78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15 935,2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15 935,2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626 01 78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15 935,2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15 935,2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30 805 264,3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31 009 406,4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9 596 404,4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9 596 404,4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«Поддержка и развитие дошкольного образования в Челябинской области» на 2015–2025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604 00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9 596 404,4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9 596 404,4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 в рамках государственной программы Челябинской области «Поддержка и развитие дошкольного образования в Челябинской области» на 2015–2025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110 336,4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110 336,4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дополнительных мест для детей дошкольного возраста в расположенных на территории Челябинской области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604 01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110 336,4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110 336,4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604 01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110 336,4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110 336,4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 в рамках государственной программы Челябинской области «Поддержка и развитие дошкольного образования в Челябинской области» на 2015–2025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9 486 068,0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9 486 068,0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9 410 290,4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9 410 290,4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9 410 290,4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9 410 290,4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получения дошкольного образования в частных дошкольных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604 02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75 777,6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75 777,6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604 02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75 777,6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75 777,6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16 447 721,9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16 446 375,3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Общеобразовательные организации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421 00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72 872,8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70 843,2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38 151,0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36 121,4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38 151,0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36 121,4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38 151,0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36 121,4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963,6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963,6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963,6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963,6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33 758,2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33 758,2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24 016,4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24 016,4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9 734,6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9 734,6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7,2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Общеобразовательные организации - школы-интернаты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422 00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59 892,7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56 721,9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59 731,4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56 553,7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59 731,4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56 553,7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59 731,4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56 553,7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физическим лицом, подлежащих исполнению в денежной форме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422 95 00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161,3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168,2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422 95 00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161,3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168,2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423 00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100 324,0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94 986,8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423 82 00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100 324,0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94 986,8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423 82 10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100 324,0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94 986,8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423 82 10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100 324,0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94 986,8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Общеобразовательные организации для обучающихся с ограниченными возможностями здоровья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433 00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50 243,2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50 243,2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433 89 00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1 055,6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1 055,6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433 89 00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1 055,6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1 055,6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433 99 00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49 187,6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49 187,6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433 99 00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42 111,6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42 111,6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433 99 00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7 076,0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7 076,0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«Развитие образования в Челябинской области на 2014–2017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603 00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14 630 203,7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14 630 203,7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 в рамках государственной программы Челябинской области «Развитие образования в Челябинской области на 2014–2017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20 500,0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Оборудование пунктов проведения государственной итоговой аттестации в форме основного государственного экзамена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603 01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603 01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Оборудование пунктов проведения государственной итоговой аттестации в форме единого государственного экзамена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ремонтных работ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603 01 71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603 01 71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 в рамках государственной программы Челябинской области «Развитие образования в Челябинской области на 2014–2017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14 603 203,7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14 603 203,7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603 02 73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88 435,5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88 435,5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603 02 73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88 435,5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88 435,5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 для обучающихся с ограниченными возможностями здоровья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1 362 100,0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1 362 100,0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1 362 100,0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1 362 100,0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 для обучающихся, нуждающихся в длительном лечении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86 260,5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86 260,5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86 260,5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86 260,5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 специальных учебно-воспитательных учреждениях для обучающихся с девиантным (общественно опасным) поведением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11 441,7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11 441,7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11 441,7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11 441,7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13 054 966,0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13 054 966,0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13 054 966,0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13 054 966,0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местным бюджетам в рамках государственной программы Челябинской области «Развитие образования в Челябинской области на 2014–2017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областного конкурса педагогических коллективов и учителей образовательных организаций, реализующих образовательные программы начального общего, основного общего и (или) среднего общего образования, «Современные образовательные технологии» и выплата его победителям денежного поощрения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конкурсного отбора областных государственных и муниципальных учреждений - образовательных организаций, реализующих образовательные программы начального общего, основного общего и (или) среднего общего образования, на базе которых созданы предметные лаборатории для работы с одаренными детьми, с целью развития указанных лабораторий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</w:t>
            </w:r>
          </w:p>
        </w:tc>
      </w:tr>
      <w:tr w:rsidR="002E278E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</w:t>
            </w:r>
            <w:r w:rsidR="00E43485"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 иные цели в рамках государственной программы Челябинской области «Развитие образования в Челябинской области на 2014–2017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603 08 20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603 08 23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603 08 23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«Развитие профессионального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605 00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10 130,0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10 130,0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Челябинской области «Развитие профессионального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10 130,0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10 130,0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бюджетными и автономными учреждениями в рамках государственной программы Челябинской области «Развитие профессионального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10 130,0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10 130,0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10 130,0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10 130,0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607 00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1 524 055,5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1 533 246,5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 в рамках государственной программы Челябинской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1 524 055,5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1 533 246,5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поддержка детей-сирот и детей, оставшихся без попечения родителей, находящихся в муниципальных образовательных организациях для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1 524 055,5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1 533 246,5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1 524 055,5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1 533 246,5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Среднее профессиональное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3 160 386,0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3 044 678,1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Профессиональные образовательные организации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427 00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2 908 234,8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2 793 690,2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2 386 485,8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2 256 111,9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2 386 485,8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2 256 111,9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2 386 485,8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2 256 111,9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427 83 00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72 557,7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68 697,5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427 83 10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72 557,7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68 697,5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427 83 10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72 557,7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68 697,5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физическим лицом, подлежащих исполнению в денежной форме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427 95 00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449 191,3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468 880,8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427 95 00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449 191,3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468 880,8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«Развитие здравоохранения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134 581,5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134 373,4</w:t>
            </w:r>
          </w:p>
        </w:tc>
      </w:tr>
      <w:tr w:rsidR="002E278E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"Кадровое обеспечение системы здравоохранения"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134 581,5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134 373,4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Профессиональные образовательные организации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111 573,5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110 355,7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в рамках подпрограммы "Кадровое обеспечение системы здравоохранения"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110 363,5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109 145,7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110 363,5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109 145,7</w:t>
            </w:r>
          </w:p>
        </w:tc>
      </w:tr>
      <w:tr w:rsidR="002E278E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"Кадровое обеспечение системы здравоохранения"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1 210,0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1 210,0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противопожарных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Арендная плата за пользование недвижимым имуществом при оказании государственных услуг (выполнении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физическим лицом, подлежащих исполнению в денежной форме в рамках подпрограммы "Кадровое обеспечение системы здравоохранения"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23 008,0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24 017,7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23 008,0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24 017,7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«Развитие профессионального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605 00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59 494,1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59 494,1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Челябинской области «Развитие профессионального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39 030,0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39 030,0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бюджетными и автономными учреждениями в рамках государственной программы Челябинской области «Развитие профессионального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39 030,0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39 030,0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39 030,0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39 030,0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Профессиональные образовательные организации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20 464,1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20 464,1</w:t>
            </w:r>
          </w:p>
        </w:tc>
      </w:tr>
      <w:tr w:rsidR="002E278E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</w:t>
            </w:r>
            <w:r w:rsidR="00E43485"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 иные цели в рамках государственной программы Челябинской области «Развитие профессионального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20 464,1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20 464,1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противопожарных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14 164,1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14 164,1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14 164,1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14 164,1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питанием и форменной одеждой кадетов казачьих кадетских корпусов, созданных на базе областных государственных профессиональных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Арендная плата за пользование недвижимым имуществом при оказании государственных услуг (выполнении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питанием обучающихся областных государственных профессиональных образовательных организаций по специальности среднего профессионального образования «Физическая культура», включенных в спортивный резерв для спортивных сборных команд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"Культура и туризм Челябинской области" на 2015 - 2017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638 00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58 075,6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57 120,4</w:t>
            </w:r>
          </w:p>
        </w:tc>
      </w:tr>
      <w:tr w:rsidR="002E278E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"Художественное образование"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58 075,6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57 120,4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Профессиональные образовательные организации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58 075,6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57 120,4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в рамках подпрограммы "Художественное образование"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638 47 10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56 181,9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55 143,3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638 47 10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56 181,9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55 143,3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физическим лицом, подлежащих исполнению в денежной форме в рамках подпрограммы "Художественное образование"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638 47 95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1 893,7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1 977,1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638 47 95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1 893,7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1 977,1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81 417,3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73 592,3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 дополнительного профессионального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428 00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64 112,7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64 112,7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428 82 00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64 112,7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64 112,7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428 82 10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64 112,7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64 112,7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428 82 10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64 112,7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64 112,7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436 00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2 674,7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2 674,7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ориентированным некоммерческим организациям, осуществляющим популяризацию института «медиации» путем реализации образовательных программ по подготовке профессиональных медиаторов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436 07 00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2 674,7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2 674,7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436 07 00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2 674,7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2 674,7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«Развитие здравоохранения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4 304,9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4 304,9</w:t>
            </w:r>
          </w:p>
        </w:tc>
      </w:tr>
      <w:tr w:rsidR="002E278E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"Кадровое обеспечение системы здравоохранения"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4 304,9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4 304,9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Учебные заведения и курсы по переподготовке кадров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4 304,9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4 304,9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в рамках подпрограммы "Кадровое обеспечение системы здравоохранения"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601 95 10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4 304,9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4 304,9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601 95 10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4 304,9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4 304,9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«Поддержка и развитие дошкольного образования в Челябинской области» на 2015–2025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604 00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Челябинской области «Поддержка и развитие дошкольного образования в Челябинской области» на 2015–2025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«Оптимизация функций государственного (муниципального) управления Челябинской области и повышение эффективности их обеспечения» на 2014-2016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634 00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7 825,0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государственной службы Челябинской области на 2014-2016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«Профессиональная подготовка резерва управленческих кадров Челябинской области на 2014-2016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муниципальной службы в Челябинской области на 2014-2016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634 40 00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634 40 00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Высшее и послевузовское профессиональное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288 099,5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278 831,6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"Культура и туризм Челябинской области" на 2015 - 2017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638 00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288 099,5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278 831,6</w:t>
            </w:r>
          </w:p>
        </w:tc>
      </w:tr>
      <w:tr w:rsidR="002E278E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"Художественное образование"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288 099,5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278 831,6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Образовательные организации высшего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288 099,5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278 831,6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в рамках подпрограммы "Художественное образование"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276 537,9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266 759,7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276 537,9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266 759,7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физическим лицом, подлежащих исполнению в денежной форме в рамках подпрограммы "Художественное образование"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638 42 95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11 561,6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12 071,9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638 42 95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11 561,6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12 071,9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487 008,2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493 612,2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8 003,4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8 003,4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8 003,4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8 003,4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7 520,3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7 520,3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483,1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483,1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проведению оздоровительной кампании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432 00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15 483,9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15 016,6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Оздоровление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432 02 00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6 700,0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6 700,0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432 02 00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6 700,0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6 700,0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432 82 00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8 783,9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8 316,6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432 82 10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8 783,9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8 316,6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432 82 10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8 783,9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8 316,6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«Развитие образования в Челябинской области на 2014–2017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603 00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218 578,5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218 578,5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 в рамках государственной программы Челябинской области «Развитие образования в Челябинской области на 2014–2017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218 578,5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218 578,5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218 578,5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218 578,5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218 578,5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218 578,5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607 00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207 337,1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214 799,6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207 337,1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214 799,6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Санаторно-курортное оздоровление (лечение)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207 337,1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214 799,6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207 337,1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214 799,6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«Повышение эффективности реализации молодежной политики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621 00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37 605,3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37 214,1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«Повышение эффективности реализации молодежной политики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30 362,4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30 362,4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9 851,4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9 851,4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9 851,4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9 851,4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ориентированным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18 086,0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18 086,0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18 086,0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18 086,0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Премии, стипендии и иные поощрения в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621 03 28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2 425,0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2 425,0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621 03 28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2 425,0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2 425,0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Молодежный ресурсный центр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6 742,9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6 351,7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бюджетными и автономными учреждениями в рамках государственной программы «Повышение эффективности реализации молодежной политики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621 06 03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3 625,7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3 625,7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621 06 03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3 625,7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3 625,7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в рамках государственной программы Челябинской области «Повышение эффективности реализации молодежной политики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3 117,2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2 726,0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3 117,2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2 726,0</w:t>
            </w:r>
          </w:p>
        </w:tc>
      </w:tr>
      <w:tr w:rsidR="002E278E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«Патриотическое воспитание молодых граждан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«Патриотическое воспитание молодых граждан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621 13 00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621 13 00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</w:t>
            </w:r>
          </w:p>
        </w:tc>
      </w:tr>
      <w:tr w:rsidR="002E278E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«Вовлечение молодежи в предпринимательскую деятельность в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«Вовлечение молодежи в предпринимательскую деятельность в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621 23 00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621 23 00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744 227,0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1 075 912,5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установленных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28 253,1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30 051,8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частью 1 статьи 7 Федерального закона «Об образовании в Российской Федерации» полномочий Российской Федерации в сфере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Г0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28 253,1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30 051,8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Г0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17 149,1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17 810,0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Г0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11 080,0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12 217,8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Г0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45 690,8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45 690,8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45 227,7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45 227,7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43 243,5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43 243,5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1 964,2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1 964,2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463,1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463,1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463,1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463,1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Организации, обеспечивающие предоставление услуг в сфере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435 00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19 997,5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18 933,5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435 82 00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19 997,5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18 933,5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435 82 10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19 997,5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18 933,5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435 82 10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19 997,5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18 933,5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436 00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15 485,1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15 485,1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в сфере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3 204,3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3 204,3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3 204,3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3 204,3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436 09 00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12 280,8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12 280,8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436 09 00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12 280,8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12 280,8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«Развитие образования в Челябинской области на 2014–2017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603 00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133 339,3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133 339,3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Челябинской области «Развитие образования в Челябинской области на 2014–2017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133 118,4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133 118,4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обеспечения муниципальных образовательных организаций учебниками в соответствии с федеральным перечнем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учебными пособиями, допущенными к использованию при реализации указанных образовательных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64 774,9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64 774,9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64 774,9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64 774,9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мероприятий в рамках государственной поддержки в сфере образования и мероприятий с детьми и молодежью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28 567,7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28 567,7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24 250,9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24 250,9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4 316,8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4 316,8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бюджетными и автономными учреждениями в рамках государственной программы Челябинской области «Развитие образования в Челябинской области на 2014–2017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39 775,8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39 775,8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39 775,8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39 775,8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Организации, обеспечивающие предоставление услуг в сфере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220,9</w:t>
            </w:r>
          </w:p>
        </w:tc>
      </w:tr>
      <w:tr w:rsidR="002E278E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</w:t>
            </w:r>
            <w:r w:rsidR="00E43485"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 иные цели в рамках государственной программы Челябинской области «Развитие образования в Челябинской области на 2014–2017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603 05 20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220,9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противопожарных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603 05 24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220,9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603 05 24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220,9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«Поддержка и развитие дошкольного образования в Челябинской области» на 2015–2025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604 00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331,2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331,2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Челябинской области «Поддержка и развитие дошкольного образования в Челябинской области» на 2015–2025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331,2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331,2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мероприятий в рамках государственной поддержки в сфере образования и мероприятий с детьми и молодежью в рамках государственной программы «Поддержка и развитие дошкольного образования в Челябинской области» на 2015–2025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331,2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331,2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41,3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289,9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289,9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«Развитие профессионального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605 00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Челябинской области «Развитие профессионального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мероприятий в рамках государственной поддержки в сфере образования и мероприятий с детьми и молодежью в рамках государственной программы Челябинской области «Развитие профессионального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605 04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605 04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605 04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«Капитальное строительство в Челябинской области на 2014–2017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615 00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830 950,8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615 00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830 950,8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734 775,4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705 800,9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702 188,4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673 428,5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безвозмездные и безвозвратные перечисления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520 00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1 195,0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1 195,0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на 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520 51 44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1 195,0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1 195,0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520 51 44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1 195,0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1 195,0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"Культура и туризм Челябинской области" на 2015 - 2017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638 00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700 993,4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672 233,5</w:t>
            </w:r>
          </w:p>
        </w:tc>
      </w:tr>
      <w:tr w:rsidR="002E278E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Культурно-досуговая</w:t>
            </w:r>
            <w:proofErr w:type="spellEnd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деятельность"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267 500,5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258 981,3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"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Культурно-досуговая</w:t>
            </w:r>
            <w:proofErr w:type="spellEnd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деятельность"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55 000,0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культуры и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55 000,0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10 862,0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10 862,0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42 848,0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42 848,0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31 009,3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28 798,4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в рамках подпрограммы "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Культурно-досуговая</w:t>
            </w:r>
            <w:proofErr w:type="spellEnd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деятельность"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30 491,3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28 280,4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30 491,3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28 280,4</w:t>
            </w:r>
          </w:p>
        </w:tc>
      </w:tr>
      <w:tr w:rsidR="002E278E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"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Культурно-досуговая</w:t>
            </w:r>
            <w:proofErr w:type="spellEnd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деятельность"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518,0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518,0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Арендная плата за пользование недвижимым имуществом при оказании государственных услуг (выполнении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518,0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518,0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518,0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518,0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Музеи и постоянные выставки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73 700,3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67 392,0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в рамках подпрограммы "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Культурно-досуговая</w:t>
            </w:r>
            <w:proofErr w:type="spellEnd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деятельность"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638 15 10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73 700,3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67 392,0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638 15 10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73 700,3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67 392,0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Библиотеки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107 790,9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107 790,9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 в рамках подпрограммы "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Культурно-досуговая</w:t>
            </w:r>
            <w:proofErr w:type="spellEnd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деятельность"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638 16 89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2 742,0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2 742,0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638 16 89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2 742,0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2 742,0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в рамках подпрограммы "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Культурно-досуговая</w:t>
            </w:r>
            <w:proofErr w:type="spellEnd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деятельность"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638 16 99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105 048,9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105 048,9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638 16 99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75 040,0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75 040,0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638 16 99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30 008,9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30 008,9</w:t>
            </w:r>
          </w:p>
        </w:tc>
      </w:tr>
      <w:tr w:rsidR="002E278E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"Профессиональное искусство"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369 873,0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350 065,3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Театры, цирки, концертные и другие организации исполнительских искусств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638 29 00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369 873,0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350 065,3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в рамках подпрограммы "Профессиональное искусство"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638 29 10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368 364,0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348 556,3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638 29 10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368 364,0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348 556,3</w:t>
            </w:r>
          </w:p>
        </w:tc>
      </w:tr>
      <w:tr w:rsidR="002E278E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"Профессиональное искусство"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638 29 20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1 509,0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1 509,0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Арендная плата за пользование недвижимым имуществом при оказании государственных услуг (выполнении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638 29 28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1 509,0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1 509,0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638 29 28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1 509,0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1 509,0</w:t>
            </w:r>
          </w:p>
        </w:tc>
      </w:tr>
      <w:tr w:rsidR="002E278E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"Наследие"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34 949,8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34 778,8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34 949,8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34 778,8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в рамках подпрограммы "Наследие"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638 64 10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4 949,8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4 778,8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638 64 10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4 949,8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4 778,8</w:t>
            </w:r>
          </w:p>
        </w:tc>
      </w:tr>
      <w:tr w:rsidR="002E278E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"Наследие"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638 64 20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638 64 22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638 64 22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</w:t>
            </w:r>
          </w:p>
        </w:tc>
      </w:tr>
      <w:tr w:rsidR="002E278E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"Туризм"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08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3 670,1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3 408,1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3 670,1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3 408,1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в рамках подпрограммы "Туризм"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3 670,1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3 408,1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3 670,1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3 408,1</w:t>
            </w:r>
          </w:p>
        </w:tc>
      </w:tr>
      <w:tr w:rsidR="002E278E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культуры Челябинской области на 2015-2017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 в рамках подпрограммы «Укрепление материально-технической базы учреждений культуры Челябинской области на 2015-2017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16 171,7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16 171,7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16 171,7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16 171,7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8 828,3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8 828,3</w:t>
            </w:r>
          </w:p>
        </w:tc>
      </w:tr>
      <w:tr w:rsidR="002E278E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бюджетные и автономным учреждениям на иные цели в рамках подпрограммы «Укрепление материально-технической базы учреждений культуры Челябинской области на 2015-2017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8 828,3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8 828,3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8 728,3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8 728,3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8 728,3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8 728,3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32 587,0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32 372,4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установленных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703,1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756,6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9.1 Федерального закона "Об объектах культурного наследия (памятниках истории и культуры) народов Российской Федерации" полномочий Российской Федерации в отношении объектов культурного наследия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703,1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756,6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703,1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756,6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29 345,9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29 345,9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29 342,3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29 342,3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25 710,3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25 710,3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3 632,0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3 632,0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3,6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3,6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"Культура и туризм Челябинской области" на 2015 - 2017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638 00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2 538,0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2 269,9</w:t>
            </w:r>
          </w:p>
        </w:tc>
      </w:tr>
      <w:tr w:rsidR="002E278E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"Художественное образование"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2 538,0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2 269,9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2 538,0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2 269,9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в рамках подпрограммы "Художественное образование"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638 48 10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2 538,0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2 269,9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638 48 10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2 538,0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2 269,9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Здравоохранение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22 919 942,3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23 464 868,3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Стационарная медицинская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3 581 068,6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3 423 493,2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«Развитие здравоохранения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3 581 068,6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3 423 493,2</w:t>
            </w:r>
          </w:p>
        </w:tc>
      </w:tr>
      <w:tr w:rsidR="002E278E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«Профилактика заболеваний и формирование здорового образа жизни. Развитие первичной медико-санитарной помощи»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2 968 595,3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2 850 697,7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 в рамках подпрограммы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1 157 536,0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1 157 536,0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переданных государственных полномочий по организации оказания населению Челябинской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 в медицинских организациях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601 12 09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1 157 536,0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1 157 536,0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601 12 09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1 157 536,0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1 157 536,0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медико-санитарные части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1 811 059,3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1 693 161,7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в рамках подпрограммы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1 735 331,6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1 617 434,0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1 735 331,6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1 617 434,0</w:t>
            </w:r>
          </w:p>
        </w:tc>
      </w:tr>
      <w:tr w:rsidR="002E278E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601 16 20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75 727,7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75 727,7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601 16 22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66 597,7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66 597,7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601 16 22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66 597,7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66 597,7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601 16 23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6 550,0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6 550,0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601 16 23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6 550,0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6 550,0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противопожарных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601 16 24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2 580,0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2 580,0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601 16 24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2 580,0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2 580,0</w:t>
            </w:r>
          </w:p>
        </w:tc>
      </w:tr>
      <w:tr w:rsidR="002E278E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"Совершенствование оказания специализированной, включая высокотехнологичную, медицинской помощи, медицинской эвакуации"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164 390,4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154 460,4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медико-санитарные части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164 390,4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154 460,4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в рамках подпрограммы "Совершенствование оказания специализированной, включая высокотехнологичную, медицинской помощи, медицинской эвакуации"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164 390,4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154 460,4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164 390,4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154 460,4</w:t>
            </w:r>
          </w:p>
        </w:tc>
      </w:tr>
      <w:tr w:rsidR="002E278E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"Охрана здоровья матери и ребенка"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90 067,9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78 095,7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медико-санитарные части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90 067,9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78 095,7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в рамках подпрограммы "Охрана здоровья матери и ребенка"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90 067,9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78 095,7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90 067,9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78 095,7</w:t>
            </w:r>
          </w:p>
        </w:tc>
      </w:tr>
      <w:tr w:rsidR="002E278E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"Развитие медицинской реабилитации и санаторно-курортного лечения, в том числе детям"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67 221,0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63 360,8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медико-санитарные части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67 221,0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63 360,8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в рамках подпрограммы "Развитие медицинской реабилитации и санаторно-курортного лечения, в том числе детям"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66 371,0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62 510,8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66 371,0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62 510,8</w:t>
            </w:r>
          </w:p>
        </w:tc>
      </w:tr>
      <w:tr w:rsidR="002E278E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"Развитие медицинской реабилитации и санаторно-курортного лечения, в том числе детям"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601 66 20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601 66 22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601 66 22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601 66 23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601 66 23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противопожарных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601 66 24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601 66 24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</w:t>
            </w:r>
          </w:p>
        </w:tc>
      </w:tr>
      <w:tr w:rsidR="002E278E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"Оказание паллиативной медицинской помощи, в том числе детям"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601 70 00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290 794,0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276 878,6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медико-санитарные части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601 76 00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290 794,0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276 878,6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в рамках подпрограммы "Оказание паллиативной медицинской помощи, в том числе детям"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601 76 10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290 794,0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276 878,6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601 76 10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290 794,0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276 878,6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Амбулаторная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46 417,5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45 102,5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«Развитие здравоохранения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46 417,5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45 102,5</w:t>
            </w:r>
          </w:p>
        </w:tc>
      </w:tr>
      <w:tr w:rsidR="002E278E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«Профилактика заболеваний и формирование здорового образа жизни. Развитие первичной медико-санитарной помощи»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46 417,5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45 102,5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Поликлиники, амбулатории, диагностические центры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46 417,5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45 102,5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в рамках подпрограммы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601 18 10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45 717,5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44 402,5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601 18 10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45 717,5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44 402,5</w:t>
            </w:r>
          </w:p>
        </w:tc>
      </w:tr>
      <w:tr w:rsidR="002E278E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601 18 20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601 18 22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601 18 22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601 18 23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601 18 23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противопожарных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601 18 24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601 18 24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Санаторно-оздоровительная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87 466,5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80 626,3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«Развитие здравоохранения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87 466,5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80 626,3</w:t>
            </w:r>
          </w:p>
        </w:tc>
      </w:tr>
      <w:tr w:rsidR="002E278E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"Развитие медицинской реабилитации и санаторно-курортного лечения, в том числе детям"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87 466,5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80 626,3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Санатории для больных туберкулезом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60 500,6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56 062,8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в рамках подпрограммы "Развитие медицинской реабилитации и санаторно-курортного лечения, в том числе детям"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601 69 10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59 210,6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54 772,8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601 69 10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59 210,6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54 772,8</w:t>
            </w:r>
          </w:p>
        </w:tc>
      </w:tr>
      <w:tr w:rsidR="002E278E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"Развитие медицинской реабилитации и санаторно-курортного лечения, в том числе детям"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601 69 20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1 290,0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1 290,0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601 69 22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601 69 22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601 69 23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601 69 23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противопожарных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601 69 24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601 69 24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Санатории для детей и подростков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6А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26 965,9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24 563,5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в рамках подпрограммы "Развитие медицинской реабилитации и санаторно-курортного лечения, в том числе детям"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6А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25 565,9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23 163,5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6А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25 565,9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23 163,5</w:t>
            </w:r>
          </w:p>
        </w:tc>
      </w:tr>
      <w:tr w:rsidR="002E278E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"Развитие медицинской реабилитации и санаторно-курортного лечения, в том числе детям"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6А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6А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6А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6А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6А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противопожарных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6А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6А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217 019,3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210 055,8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«Развитие здравоохранения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217 019,3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210 055,8</w:t>
            </w:r>
          </w:p>
        </w:tc>
      </w:tr>
      <w:tr w:rsidR="002E278E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"Совершенствование системы лекарственного обеспечения, в том числе в амбулаторных условиях"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217 019,3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210 055,8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Центры, станции и отделения переливания крови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АБ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217 019,3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210 055,8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в рамках подпрограммы "Совершенствование системы лекарственного обеспечения, в том числе в амбулаторных условиях"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АБ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217 019,3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210 055,8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АБ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217 019,3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210 055,8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Санитарно-эпидемиологическое благополучие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3 308,2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3 269,5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«Развитие здравоохранения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3 308,2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3 269,5</w:t>
            </w:r>
          </w:p>
        </w:tc>
      </w:tr>
      <w:tr w:rsidR="002E278E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«Профилактика заболеваний и формирование здорового образа жизни. Развитие первичной медико-санитарной помощи»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3 308,2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3 269,5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Дезинфекционные станции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1В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3 308,2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3 269,5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в рамках подпрограммы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1В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2 208,2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2 169,5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1В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2 208,2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2 169,5</w:t>
            </w:r>
          </w:p>
        </w:tc>
      </w:tr>
      <w:tr w:rsidR="002E278E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1В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1В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1В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18 984 662,2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19 702 321,0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установленных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4 131,4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4 131,4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частью 1 статьи 15 Федерального закона «Об основах охраны здоровья граждан в Российской Федерации» полномочий Российской Федерации в сфере охраны здоровья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Б0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4 131,4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4 131,4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Б0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3 067,2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3 067,2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Б0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1 064,2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1 064,2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73 261,2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73 261,2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73 211,7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73 211,7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62 429,9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62 429,9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10 701,8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10 701,8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49,5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49,5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153 346,1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153 346,1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153 346,1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153 346,1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153 346,1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153 346,1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4 414,9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4 414,9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дополнительной диспансеризации работающих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505 24 00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4 414,9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4 414,9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505 24 00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4 414,9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4 414,9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«Развитие здравоохранения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18 390 122,4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19 067 167,4</w:t>
            </w:r>
          </w:p>
        </w:tc>
      </w:tr>
      <w:tr w:rsidR="002E278E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«Профилактика заболеваний и формирование здорового образа жизни. Развитие первичной медико-санитарной помощи»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236 101,6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234 039,6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Платежи на финансовое обеспечение дополнительных видов и условий оказания медицинской помощи, не установленных базовой программой обязательного медицинского страхования, в рамках подпрограммы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28 000,0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28 000,0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рамках подпрограммы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122 602,8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122 602,8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профилактике инфекционных заболеваний, управляемых средствами специфической профилактики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63 753,3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63 753,3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63 753,3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63 753,3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хранения иммунобиологических препаратов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4 444,0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4 444,0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4 444,0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4 444,0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закупок диагностических средств для выявления и мониторинга лечения лиц, инфицированных вирусами иммунодефицита человека и гепатитов В и С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34 805,5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34 805,5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34 805,5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34 805,5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внедрению новых технологий противовирусной терапии хронических гепатитов В и С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19 600,0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19 600,0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19 600,0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19 600,0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85 498,8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83 436,8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в рамках подпрограммы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81 457,8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79 395,8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81 457,8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79 395,8</w:t>
            </w:r>
          </w:p>
        </w:tc>
      </w:tr>
      <w:tr w:rsidR="002E278E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4 041,0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4 041,0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3 251,0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3 251,0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3 251,0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3 251,0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противопожарных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Арендная плата за пользование недвижимым имуществом при оказании государственных услуг (выполнении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</w:tr>
      <w:tr w:rsidR="002E278E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"Совершенствование оказания специализированной, включая высокотехнологичную, медицинской помощи, медицинской эвакуации"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119 562,8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117 505,0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2Г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119 562,8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117 505,0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в рамках подпрограммы "Совершенствование оказания специализированной, включая высокотехнологичную, медицинской помощи, медицинской эвакуации"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2Г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119 562,8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117 505,0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2Г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119 562,8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117 505,0</w:t>
            </w:r>
          </w:p>
        </w:tc>
      </w:tr>
      <w:tr w:rsidR="002E278E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"Охрана здоровья матери и ребенка"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360 014,2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360 014,2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рамках подпрограммы "Охрана здоровья матери и ребенка"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60 969,0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60 969,0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Дополнительное питание детей до одного года из малообеспеченных семей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мероприятий, направленных на проведение пренатальной (дородовой) диагностики нарушений развития ребенка, обеспечение мероприятий, направленных на проведение неонатального и аудиологического скрининга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35 969,0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35 969,0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35 969,0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35 969,0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Дома ребенка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299 045,2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299 045,2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 в рамках подпрограммы "Охрана здоровья матери и ребенка"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3 272,9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3 272,9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3 272,9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3 272,9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в рамках подпрограммы "Охрана здоровья матери и ребенка"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295 772,3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295 772,3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239 996,0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239 996,0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55 729,3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55 729,3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закупок антивирусных препаратов для профилактики и лечения лиц, инфицированных вирусами иммунодефицита человека и гепатитов B и C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601 50 72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586 512,3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586 512,3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601 50 72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586 512,3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586 512,3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организационных мероприятий по обеспечению лиц лекарственными препаратами, предназначенными для лечения больных злокачественными новообразованиями лимфоидной, кроветворной и родственных им тканей, гемофилией, муковисцидозом, гипофизарным нанизмом, болезнью Гоше, рассеянным склерозом, а также после трансплантации органов и (или) тканей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19 331,4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19 331,4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19 331,4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19 331,4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закупок антибактериальных и противотуберкулёзных лекарственных препаратов (второго ряда), применяемых при лечении больных туберкулёзом с множественной лекарственной устойчивостью возбудителя, и диагностических средств для выявления, определения чувствительности микобактерии туберкулёза и мониторинга лечения больных туберкулёзом с множественной лекарственной устойчивостью возбудителя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601 51 74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77 266,9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77 266,9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601 51 74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77 266,9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77 266,9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профилактике ВИЧ-инфекции и гепатитов В и С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601 51 79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3 692,0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3 692,0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601 51 79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3 692,0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3 692,0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отдельных полномочий в области лекарственного обеспечения населения закрытых административно-территориальных образований, обслуживаемых федеральными государственными бюджетными учреждениями здравоохранения, находящимися в ведении Федерального медико-биологического агентства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19 966,9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19 977,2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1 996,9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1 998,2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17 970,0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17 979,0</w:t>
            </w:r>
          </w:p>
        </w:tc>
      </w:tr>
      <w:tr w:rsidR="002E278E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"Развитие медицинской реабилитации и санаторно-курортного лечения, в том числе детям"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110 000,0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рамках подпрограммы "Развитие медицинской реабилитации и санаторно-курортного лечения, в том числе детям"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90 000,0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долечиванию больных из числа работающих граждан после стационарного лечения в санаторно-курортных организациях Челябинской области или государственных учреждениях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90 000,0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90 000,0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6Г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в рамках подпрограммы "Развитие медицинской реабилитации и санаторно-курортного лечения, в том числе детям"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6Г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6Г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</w:t>
            </w:r>
          </w:p>
        </w:tc>
      </w:tr>
      <w:tr w:rsidR="002E278E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"Управление развитием отрасли"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15 961 107,5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16 642 262,0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Страховые взносы по обязательному медицинскому страхованию неработающего населения в рамках подпрограммы "Управление развитием отрасли"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15 848 171,0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16 529 642,3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15 848 171,0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16 529 642,3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рамках в рамках подпрограммы "Управление развитием отрасли"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90 922,7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90 922,7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и эксплуатация единой государственной информационной системы в сфере здравоохранения Челябинской области на 2014 – 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90 922,7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90 922,7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90 922,7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90 922,7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8Г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22 013,8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21 697,0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в рамках подпрограммы "Управление развитием отрасли"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8Г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22 013,8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21 697,0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8Г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22 013,8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21 697,0</w:t>
            </w:r>
          </w:p>
        </w:tc>
      </w:tr>
      <w:tr w:rsidR="002E278E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"Кадровое обеспечение системы здравоохранения"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рамках подпрограммы "Кадровое обеспечение системы здравоохранения"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единовременных выплат медицинским работникам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</w:t>
            </w:r>
          </w:p>
        </w:tc>
      </w:tr>
      <w:tr w:rsidR="002E278E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"Совершенствование системы лекарственного обеспечения, в том числе в амбулаторных условиях"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866 566,8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866 566,8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рамках подпрограммы "Совершенствование системы лекарственного обеспечения, в том числе в амбулаторных условиях"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866 566,8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866 566,8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лекарственными препаратами, изделиями медицинского назначения и специализированными продуктами лечебного питания отдельных групп населения и лиц, страдающих отдельными заболеваниями, проживающих на территории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436 363,8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436 363,8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49 310,0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49 310,0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387 053,8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387 053,8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лекарственными препаратами и специализированными продуктами лечебного питания граждан, страдающих жизнеугрожающими и хроническими прогрессирующими редкими (орфанными) заболеваниями, приводящими к сокращению продолжительности жизни граждан или их инвалидности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395 711,0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395 711,0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1 680,0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1 680,0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394 031,0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394 031,0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организационных мероприятий по обеспечению лекарственными средствами граждан, страдающих семью высокозатратными нозологиями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медикаментов и изделий медицинского назначения для государственных бюджетных и казенных учреждений здравоохранения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33 692,0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33 692,0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33 692,0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33 692,0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«Региональная программа модернизации здравоохранения Челябинской области на 2014–2016 годы в части проектирования, строительства и ввода в эксплуатацию перинатального центра»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602 00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46 841,0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602 00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46 841,0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«Капитальное строительство в Челябинской области на 2014–2017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615 00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312 545,2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400 000,0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615 00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312 545,2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400 000,0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22 286 382,3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22 720 024,3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обслуживание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2 751 823,0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2 669 512,0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Дома-интернаты для престарелых и 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501 00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789 898,1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701 279,6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789 898,1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701 279,6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789 898,1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701 279,6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789 898,1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701 279,6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обучению 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502 00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54 836,2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54 073,8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49 344,7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48 344,7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49 344,7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48 344,7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49 344,7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48 344,7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физическим лицом, подлежащих исполнению в денежной форме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502 95 00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5 491,5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5 729,1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502 95 00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5 491,5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5 729,1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социального обслуживания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508 00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68 827,9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69 827,9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12 741,3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13 741,3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12 741,3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13 741,3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12 741,3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13 741,3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1 207,4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1 207,4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1 207,4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1 207,4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54 879,2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54 879,2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37 596,1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37 596,1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17 266,8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17 266,8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16,3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1 838 260,8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1 844 330,7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1 838 260,8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1 844 330,7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переданных государственных полномочий по социальному обслуживанию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1 838 260,8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1 844 330,7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1 838 260,8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1 844 330,7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16 121 701,1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16 503 032,1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Доплаты к пенсиям, дополнительное 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491 00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106 241,1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106 241,1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Постановление Законодательного собрания Челябинской области "Об утверждении Положения о порядке назначения пожизненного содержания за счет средств областного бюджета"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1 725,8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1 725,8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Пожизненное содержание неработающих граждан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491 21 90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1 725,8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1 725,8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491 21 90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97,7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491 21 90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1 628,1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1 628,1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Закон Челябинской области "О наградах Челябинской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1 548,0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1 548,0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пожизненная выплата лицам, удостоенным почетного звания "Почетный гражданин Челябинской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491 22 91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1 548,0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1 548,0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491 22 91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1 548,0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1 548,0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Постановление Губернатора Челябинской области "О пенсионном обеспечении лиц, замещавших государственные должности Челябинской области, должности государственной гражданской службы Челябинской области и должность высшего должностного лица Челябинской области, и признании утратившими силу постановлений Губернатора Челябинской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98 990,7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98 990,7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Пенсии за выслугу лет государственным гражданским служащим Челябинской области и ежемесячные выплаты лицам, замещавшим государственные должности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491 27 93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98 990,7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98 990,7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491 27 93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1 922,6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1 922,6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491 27 93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97 068,1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97 068,1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Постановление Законодательного Собрания Челябинской области «Об утверждении Положения о порядке и условиях выплаты ежемесячной доплаты к трудовой пенсии гражданам Российской Федерации, осуществлявшим полномочия депутата Законодательного Собрания Челябинской области на профессиональной постоянной основе»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3 445,7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3 445,7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 доплата  к трудовой  пенсии  гражданам Российской Федерации, осуществлявшим полномочия депутата Законодательного Собрания Челябинской области на профессиональной постоянной основе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491 28 94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3 445,7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3 445,7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491 28 94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491 28 94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3 411,7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3 411,7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Закон Челябинской области "О Губернаторе Челябинской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530,9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Ежемесячное пособие вдове Губернатора Челябинской области, прекратившего исполнение своих полномочий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491 29 95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530,9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491 29 95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5,3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491 29 95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525,6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525,6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5 896 636,5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6 035 764,9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505 48 00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1 489 853,9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1 473 362,8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505 48 00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1 489 853,9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1 473 362,8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по предоставлению отдельных мер социальной поддержки гражданам, подвергшимся воздействию радиации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170 203,6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177 011,7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170 203,6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177 011,7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235 476,8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245 591,0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235 476,8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245 591,0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по выплате государственного единовременного пособия и ежемесячной денежной компенсации гражданам при возникновении поствакцинальных осложнений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204,4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204,4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204,4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204,4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3 136 077,1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3 239 258,7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3 136 077,1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3 239 258,7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130 000,0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Выплата единовременного социального пособия гражданам, находящимся в трудной жизненной ситуации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505 63 56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505 63 56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1 267,8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1 267,8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505 63 56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28 732,2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28 732,2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 социальной поддержки отдельных категорий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722 179,3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757 694,9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505 75 60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681 019,1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714 760,5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505 75 60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681 019,1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714 760,5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стоимости услуг по погребению и выплата социального пособия на погребение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505 75 80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41 160,2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42 934,4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505 75 80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41 160,2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42 934,4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Закон Челябинской области "О регулировании государственной гражданской службы Челябинской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12 511,4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12 511,4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226,4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226,4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12 285,0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12 285,0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социальных гарантий, установленных Законом Челябинской области "О Губернаторе Челябинской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514 00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108 183,9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108 183,9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103 449,8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103 449,8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14 915,8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14 915,8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88 534,0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88 534,0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Закон Челябинской области «О мерах социальной поддержки по оплате проезда на железнодорожном транспорте общего пользования в пригородном сообщении граждан, ведущих садоводство, огородничество и дачное хозяйство»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4 112,1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4 112,1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 социальной поддержки граждан, ведущих садоводство, огородничество и дачное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514 47 01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4 112,1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4 112,1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514 47 01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4 112,1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4 112,1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Закон Челябинской области «О знаке отличия Челябинской области «Материнская слава»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Денежное вознаграждение для многодетных матерей, награжденных знаком отличия Челябинской области «Материнская слава»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514 48 01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514 48 01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1,4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514 48 01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258,6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258,6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Постановление Губернатора Челябинской области «Об установлении ежегодной денежной выплаты детям умерших участников ликвидации последствий катастрофы на Чернобыльской АЭС детям, страдающим заболеваниями вследствие воздействия радиации на их родителей, дедушек, бабушек в результате аварии в 1957 году на производственном объединении «Маяк» и сбросов радиоактивных отходов в реку Теча в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130,9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Ежегодная денежная выплата детям умерших участников ликвидации последствий катастрофы на Чернобыльской АЭС, детям, страдающим заболеваниями вследствие воздействия радиации на их родителей, дедушек, бабушек в результате аварии в 1957 году на производственном объединении «Маяк» и сбросов радиоактивных отходов в реку Теча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514 49 01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130,9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514 49 01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0,9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514 49 01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Закон Челябинской области "О знаке отличия Челябинской области "Семейная доблесть"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514 70 00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231,1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231,1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Денежное вознаграждение при награждении знаком отличия Челябинской области "Семейная доблесть"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514 70 01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231,1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231,1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514 70 01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1,2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514 70 01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229,9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229,9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«Развитие здравоохранения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258 115,5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258 115,5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601 51 61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258 115,5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258 115,5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601 51 61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258 115,5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258 115,5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«Повышение качества жизни граждан пожилого возраста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606 00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5 447 734,2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5 580 413,5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 в рамках государственной программы Челябинской области «Повышение качества жизни граждан пожилого возраста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5 389 100,3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5 521 752,8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денежная выплата в соответствии с Законом Челябинской области "О мерах социальной поддержки ветеранов в Челябинской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930 440,4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930 440,4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930 440,4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930 440,4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 и коммунальных услуг в соответствии с Законом Челябинской области "О мерах социальной поддержки ветеранов в Челябинской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2 375 576,9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2 497 339,0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2 375 576,9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2 497 339,0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денежная выплата в соответствии с Законом Челябинской области "О мерах социальной поддержки жертв политических репрессий в Челябинской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37 736,4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37 736,4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37 736,4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37 736,4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 и коммунальных услуг в соответствии с Законом Челябинской области "О мерах социальной поддержки жертв политических репрессий в Челябинской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201 609,1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211 897,8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201 609,1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211 897,8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денежная выплата в соответствии с Законом Челябинской области "О звании "Ветеран труда Челябинской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1 814 705,8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1 814 705,8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1 814 705,8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1 814 705,8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 и коммунальных услуг в соответствии с Законом Челябинской области "О дополнительных мерах социальной защиты ветеранов в Челябинской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11 196,6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11 798,3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11 196,6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11 798,3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Единовременная материальная помощь на ремонт квартир в многоквартирных домах, жилых домов и на подводку к дому газопровода и установку внутридомового газового оборудования в соответствии с Законом Челябинской области "О дополнительных мерах социальной защиты ветеранов в Челябинской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606 02 52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14 009,6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14 009,6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606 02 52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854,6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854,6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606 02 52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13 155,0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13 155,0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Компенсационные выплаты за пользование услугами связи в соответствии с Законом Челябинской области "О дополнительных мерах социальной защиты ветеранов в Челябинской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606 02 53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3 556,3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3 556,3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606 02 53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3 556,3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3 556,3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родителей (достигших пенсионного возраста) военнослужащих, погибших (умерших) при исполнении обязанностей военной службы или умерших вследствие военной травмы после увольнения с военной службы в соответствии с Законом Челябинской области "О социальном обеспечении родителей военнослужащих, погибших (умерших) при исполнении обязанностей военной службы или умерших вследствие военной травмы после увольнения с военной службы"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606 02 54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269,2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269,2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606 02 54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269,2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269,2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по обеспечению жильем отдельных категорий граждан, установленных федеральными законами от 12 января 1995 года № 5-ФЗ «О ветеранах» и от 24 ноября 1995 года № 181-ФЗ «О социальной защите инвалидов в Российской Федерации»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606 51 35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58 633,9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58 660,7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606 51 35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58 633,9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58 660,7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607 00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2 844 915,2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2 948 311,0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 в рамках государственной программы Челябинской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1 054 464,0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1 086 281,6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Материнский (семейный) капитал в соответствии с Законом Челябинской области "О дополнительных мерах социальной поддержки семей, имеющих детей, Челябинской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76 600,0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76 600,0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76 600,0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76 600,0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Ежемесячное пособие на ребенка в соответствии с Законом Челябинской области "О ежемесячном пособии на ребенка"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736 743,4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768 561,0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736 743,4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768 561,0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Выплата областного единовременного пособия при рождении ребенка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112 240,6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112 240,6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112 240,6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112 240,6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денежная выплата на оплату жилья и коммунальных услуг многодетной семье в соответствии с Законом Челябинской области "О статусе и дополнительных мерах социальной поддержки многодетной семье"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128 880,0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128 880,0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128 880,0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128 880,0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607 53 80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1 790 451,2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1 862 029,4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607 53 80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11,5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607 53 80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1 790 440,2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1 862 017,9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«Доступная среда»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130 993,4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130 993,4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Челябинской области «Доступная среда»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130 993,4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130 993,4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равной доступности услуг общественного транспорта на территории соответствующего субъекта Российской Федерации для отдельных категорий граждан, оказание мер социальной поддержки которым относится к ведению Российской Федерации и субъектов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608 03 67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130 993,4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130 993,4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608 03 67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248,9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248,9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608 03 67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130 744,5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130 744,5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«Обеспечение доступным и комфортным жильем граждан Российской Федерации» в Челябинской области на 2014–2020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614 00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50 500,0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«Оказание молодым семьям государственной поддержки для улучшения жилищных условий»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системы ипотечного жилищного кредитования»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614 70 00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614 70 00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«Содействие занятости населения Челябинской области на 2015-2017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637 00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1 278 381,3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1 284 508,8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по осуществлению социальных выплат гражданам, признанным в установленном порядке безработными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637 52 90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1 278 381,3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1 284 508,8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637 52 90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8 695,5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8 759,7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637 52 90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1 159 398,7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1 167 955,7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637 52 90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110 287,1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107 793,4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2 612 032,6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2 795 767,1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борьбе с беспризорностью, по опеке и попечительству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511 00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312,6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312,6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3 статьи 25 Федерального закона "Об основах системы профилактики безнадзорности и правонарушений несовершеннолетних"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детских домов, школ-интернатов, специальных учебно-воспитательных и иных детских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511 59 40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312,6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312,6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511 59 40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312,6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312,6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«Развитие образования в Челябинской области на 2014–2017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603 00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197 881,0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197 881,0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 в рамках государственной программы Челябинской области «Развитие образования в Челябинской области на 2014–2017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197 881,0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197 881,0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затрат родителей (законных представителей) детей-инвалидов в части организации обучения по основным общеобразовательным программам на дому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197 881,0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197 881,0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197 881,0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197 881,0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«Поддержка и развитие дошкольного образования в Челябинской области» на 2015–2025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604 00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526 260,2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526 260,2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 в рамках государственной программы Челябинской области «Поддержка и развитие дошкольного образования в Челябинской области» на 2015–2025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526 260,2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526 260,2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604 02 04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526 260,2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526 260,2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604 02 04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526 260,2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526 260,2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607 00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1 887 578,8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2 071 313,3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 в рамках государственной программы Челябинской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1 698 233,2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1 879 986,3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885 234,3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1 064 501,8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885 234,3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1 064 501,8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Ежемесячное пособие по уходу за ребенком в возрасте от полутора до трех лет в соответствии с Законом Челябинской области "О ежемесячном пособии по уходу за ребенком в возрасте от полутора до трех лет"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77 373,4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77 373,4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77 373,4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77 373,4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Перевозка в пределах территории Челябинской области несовершеннолетних, самовольно ушедших из семей, детских домов, школ-интернатов, специальных учебно-воспитательных, специализированных учреждений для несовершеннолетних, нуждающихся в социальной реабилитации, и иных детских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138,2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138,2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 в соответствии с Законом Челябинской области "О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607 02 76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735 487,3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737 972,9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607 02 76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735 487,3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737 972,9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Единовременная выплата детям-сиротам и детям, оставшимся без попечения родителей, имеющим в собственности жилое помещение, на ремонт жилого помещения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607 50 82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125 578,8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124 098,3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607 50 82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125 578,8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124 098,3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607 52 60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30 454,0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32 607,4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607 52 60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30 454,0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32 607,4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607 52 70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32 712,8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34 021,3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607 52 70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32 712,8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34 021,3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800 825,6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751 713,1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128 672,7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128 672,7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127 273,6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127 273,6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113 366,4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113 366,4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13 807,2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13 807,2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1 399,1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1 399,1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1 399,1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1 399,1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493 777,3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493 777,3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493 777,3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493 777,3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на организацию работы органов управления социальной защиты населения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521 01 46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493 777,3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493 777,3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521 01 46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493 777,3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493 777,3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607 00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129 263,1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129 263,1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 в рамках государственной программы Челябинской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129 263,1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129 263,1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129 263,1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129 263,1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129 263,1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129 263,1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«Повышение эффективности государственной поддержки социально ориентированных некоммерческих организаций Челябинской области» на 2014 - 2016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609 00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7 462,5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ориентированным некоммерческим организациям в рамках государственной программы Челябинской области «Повышение эффективности государственной поддержки социально ориентированных некоммерческих организаций Челябинской области» на 2014 - 2016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609 03 00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7 462,5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609 03 00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7 462,5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«Оптимизация функций государственного (муниципального) управления Челябинской области и повышение эффективности их обеспечения» на 2014-2016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634 00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41 650,0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«Снижение административных барьеров, оптимизация и повышение качества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услуг, в Челябинской области на 2014-2016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634 70 00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41 650,0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634 70 00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634 70 00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25 650,0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1 639 494,3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1 597 669,0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«Развитие физической культуры и спорта в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620 00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9 000,0</w:t>
            </w:r>
          </w:p>
        </w:tc>
      </w:tr>
      <w:tr w:rsidR="002E278E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физической культуры, массового спорта и спорта высших достижений»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«Развитие физической культуры, массового спорта и спорта высших достижений»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физкультурных мероприятий и спортивных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916,0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916,0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2 084,0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2 084,0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811,0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811,0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5 189,0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5 189,0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502 590,6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478 765,3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«Повышение эффективности государственной поддержки социально ориентированных некоммерческих организаций Челябинской области» на 2014 - 2016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609 00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1 379,8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ориентированным некоммерческим организациям в рамках государственной программы Челябинской области «Повышение эффективности государственной поддержки социально ориентированных некоммерческих организаций Челябинской области» на 2014 - 2016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609 03 00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1 379,8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609 03 00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1 379,8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«Развитие физической культуры и спорта в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620 00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501 210,8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478 765,3</w:t>
            </w:r>
          </w:p>
        </w:tc>
      </w:tr>
      <w:tr w:rsidR="002E278E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физической культуры, массового спорта и спорта высших достижений»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203 200,0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203 200,0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 в рамках подпрограммы «Развитие физической культуры, массового спорта и спорта высших достижений»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167 000,0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167 000,0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167 000,0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167 000,0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«Развитие физической культуры, массового спорта и спорта высших достижений»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36 200,0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36 200,0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физкультурных мероприятий и спортивных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36 200,0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36 200,0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27 390,0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27 390,0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8 810,0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8 810,0</w:t>
            </w:r>
          </w:p>
        </w:tc>
      </w:tr>
      <w:tr w:rsidR="002E278E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адаптивной физической культуры и спорта»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8 271,8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8 271,8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 в рамках подпрограммы «Развитие адаптивной физической культуры и спорта»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5 656,8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5 656,8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5 656,8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5 656,8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«Развитие адаптивной физической культуры и спорта»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2 615,0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2 615,0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физкультурных мероприятий и спортивных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2 315,0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2 315,0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2 250,0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</w:tr>
      <w:tr w:rsidR="002E278E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Ведомственная целевая программа «Совершенствование системы управления подведомственными учреждениями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Минспорту</w:t>
            </w:r>
            <w:proofErr w:type="spellEnd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235 439,0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212 993,5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Центры спортивной подготовки (сборные команды)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235 439,0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212 993,5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Финансовое обеспечение государственного задания на оказание государственных услуг (выполнение работ) в рамках ведомственной целевой программы «Совершенствование системы управления 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подведомственными учреждениями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Минспорту</w:t>
            </w:r>
            <w:proofErr w:type="spellEnd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235 439,0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212 993,5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235 439,0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212 993,5</w:t>
            </w:r>
          </w:p>
        </w:tc>
      </w:tr>
      <w:tr w:rsidR="002E278E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системы подготовки спортивного резерва»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54 300,0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54 300,0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 в рамках подпрограммы «Развитие системы подготовки спортивного резерва»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53 000,0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53 000,0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«Развитие системы подготовки спортивного резерва»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физкультурных мероприятий и спортивных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Спорт высших достижений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1 106 247,9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1 088 247,9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«Развитие физической культуры и спорта в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620 00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1 106 247,9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1 088 247,9</w:t>
            </w:r>
          </w:p>
        </w:tc>
      </w:tr>
      <w:tr w:rsidR="002E278E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физической культуры, массового спорта и спорта высших достижений»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959 296,7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944 296,7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 в рамках подпрограммы «Развитие физической культуры, массового спорта и спорта высших достижений»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862 000,0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862 000,0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862 000,0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862 000,0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«Развитие физической культуры, массового спорта и спорта высших достижений»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97 296,7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82 296,7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физкультурных мероприятий и спортивных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79 296,7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79 296,7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75 896,7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75 896,7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13 930,0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4 070,0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</w:t>
            </w:r>
          </w:p>
        </w:tc>
      </w:tr>
      <w:tr w:rsidR="002E278E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адаптивной физической культуры и спорта»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16 728,2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16 728,2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 в рамках подпрограммы «Развитие адаптивной физической культуры и спорта»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3 106,5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3 106,5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3 106,5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3 106,5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«Развитие адаптивной физической культуры и спорта»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13 621,7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13 621,7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физкультурных мероприятий и спортивных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7 685,0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7 685,0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7 415,0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7 415,0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5 936,7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5 936,7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5 536,7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5 536,7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</w:t>
            </w:r>
          </w:p>
        </w:tc>
      </w:tr>
      <w:tr w:rsidR="002E278E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Ведомственная целевая программа «Совершенствование системы управления подведомственными учреждениями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Минспорту</w:t>
            </w:r>
            <w:proofErr w:type="spellEnd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115 723,0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112 723,0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Центры спортивной подготовки (сборные команды)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33 226,8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30 226,8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Финансовое обеспечение государственного задания на оказание государственных услуг (выполнение работ) в рамках ведомственной целевой программы «Совершенствование системы управления 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подведомственными учреждениями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Минспорту</w:t>
            </w:r>
            <w:proofErr w:type="spellEnd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33 226,8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30 226,8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33 226,8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30 226,8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Центры олимпийской подготовки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82 496,2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82 496,2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Уплата налога на имущества организаций, земельного и транспортного налогов в рамках ведомственной целевой программы «Совершенствование системы управления подведомственными учреждениями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Минспорту</w:t>
            </w:r>
            <w:proofErr w:type="spellEnd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620 45 89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33,8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620 45 89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33,8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Обеспечение деятельности (оказание услуг) подведомственных казенных учреждений в рамках ведомственной целевой программы «Совершенствование системы управления подведомственными учреждениями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Минспорту</w:t>
            </w:r>
            <w:proofErr w:type="spellEnd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620 45 99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82 462,4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82 462,4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620 45 99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75 743,9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75 743,9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620 45 99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6 718,5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6 718,5</w:t>
            </w:r>
          </w:p>
        </w:tc>
      </w:tr>
      <w:tr w:rsidR="002E278E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системы подготовки спортивного резерва»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14 500,0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 в рамках подпрограммы «Развитие системы подготовки спортивного резерва»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«Развитие системы подготовки спортивного резерва»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физкультурных мероприятий и спортивных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21 655,8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21 655,8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21 655,8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21 655,8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21 258,7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21 258,7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20 213,2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20 213,2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1 045,5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1 045,5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397,1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397,1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397,1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397,1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202 500,0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202 500,0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Телевидение и радиовещание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138 500,0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138 500,0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444 00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138 500,0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138 500,0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телерадиокомпаниям и телерадиоорганизациям в целях возмещения части затрат в связи с производством и распространением средств массовой информации в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125 000,0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125 000,0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редакциям электронных средств массовой информации в целях возмещения затрат в связи с производством и распространением электронных средств массовой информации в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13 500,0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13 500,0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62 000,0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444 00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60 000,0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редакциям печатных средств массовой информации в целях возмещения части затрат в связи с производством и распространением печатных средств массовой информации в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444 83 00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444 83 10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444 83 10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455 00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издательствам и издающим организациям на реализацию социально значимых проектов, выпуск книг, изданий для 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455 01 00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издательствам и издающим организациям на реализацию социально значимых проектов, государственную поддержку непериодических изданий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455 01 02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455 01 02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444 00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средств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1 550,0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3 169 765,5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4 179 895,1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3 169 765,5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4 179 895,1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Процентные платежи по долговым обязательствам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065 00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3 169 765,5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4 179 895,1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Процентные платежи по государственному долгу субъекта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065 02 00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3 169 765,5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4 179 895,1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065 02 00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3 169 765,5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4 179 895,1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6 524 794,3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6 460 803,4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1 839 164,0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1 513 228,0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516 00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1 839 164,0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1 513 228,0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516 01 00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1 839 164,0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1 513 228,0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Выравнивание бюджетной обеспеченности поселений из областного фонда финансовой поддержки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516 01 10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438 165,0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438 165,0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516 01 10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438 165,0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438 165,0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Выравнивание бюджетной обеспеченности муниципальных районов (городских округов) из областного фонда финансовой поддержки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516 01 20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1 400 999,0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1 075 063,0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516 01 20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1 400 999,0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1 075 063,0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дотации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1 288 633,8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1 224 569,9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517 00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1 288 633,8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1 224 569,9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Дотации, связанные с особым режимом безопасного функционирования закрытых административно-территориальных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517 50 10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1 288 633,8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1 224 569,9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517 50 10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1 288 633,8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1 224 569,9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3 396 996,5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3 723 005,5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безвозмездные и безвозвратные перечисления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520 00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17 278,0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17 351,0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на переселение граждан из закрытых административно-территориальных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520 51 59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17 278,0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17 351,0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520 51 59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17 278,0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17 351,0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3 379 718,5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3 705 654,5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3 155 076,5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3 481 012,5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на частичное финансирование расходов на выплату заработной платы работникам органов местного самоуправления и муниципальных учреждений, оплату топливно-энергетических ресурсов, услуг водоснабжения, водоотведения, потребляемых муниципальными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521 01 68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3 155 076,5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3 481 012,5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521 01 68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3 155 076,5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3 481 012,5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224 642,0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224 642,0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Расчет и предоставление дотаций поселениям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521 02 83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224 642,0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224 642,0</w:t>
            </w:r>
          </w:p>
        </w:tc>
      </w:tr>
      <w:tr w:rsidR="000D6F87" w:rsidRPr="000B5564" w:rsidTr="000B5564">
        <w:trPr>
          <w:trHeight w:val="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224 642,0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6F87" w:rsidRPr="000B5564" w:rsidRDefault="000D6F87" w:rsidP="001A6ED7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224 642,0</w:t>
            </w:r>
          </w:p>
        </w:tc>
      </w:tr>
    </w:tbl>
    <w:p w:rsidR="00575A3D" w:rsidRPr="000B5564" w:rsidRDefault="00575A3D" w:rsidP="001A6ED7">
      <w:pPr>
        <w:rPr>
          <w:rFonts w:ascii="Times New Roman" w:hAnsi="Times New Roman" w:cs="Times New Roman"/>
          <w:sz w:val="26"/>
          <w:szCs w:val="26"/>
        </w:rPr>
      </w:pPr>
    </w:p>
    <w:sectPr w:rsidR="00575A3D" w:rsidRPr="000B5564" w:rsidSect="00DE5122">
      <w:footerReference w:type="default" r:id="rId7"/>
      <w:pgSz w:w="11906" w:h="16838"/>
      <w:pgMar w:top="1134" w:right="567" w:bottom="1134" w:left="1701" w:header="709" w:footer="709" w:gutter="0"/>
      <w:pgNumType w:start="17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278E" w:rsidRDefault="002E278E" w:rsidP="007F639A">
      <w:pPr>
        <w:spacing w:after="0" w:line="240" w:lineRule="auto"/>
      </w:pPr>
      <w:r>
        <w:separator/>
      </w:r>
    </w:p>
  </w:endnote>
  <w:endnote w:type="continuationSeparator" w:id="0">
    <w:p w:rsidR="002E278E" w:rsidRDefault="002E278E" w:rsidP="007F63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376437"/>
      <w:docPartObj>
        <w:docPartGallery w:val="Page Numbers (Bottom of Page)"/>
        <w:docPartUnique/>
      </w:docPartObj>
    </w:sdtPr>
    <w:sdtContent>
      <w:p w:rsidR="002E278E" w:rsidRDefault="00BA308B">
        <w:pPr>
          <w:pStyle w:val="a7"/>
          <w:jc w:val="right"/>
        </w:pPr>
        <w:r w:rsidRPr="007F639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2E278E" w:rsidRPr="007F639A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7F639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B5564">
          <w:rPr>
            <w:rFonts w:ascii="Times New Roman" w:hAnsi="Times New Roman" w:cs="Times New Roman"/>
            <w:noProof/>
            <w:sz w:val="24"/>
            <w:szCs w:val="24"/>
          </w:rPr>
          <w:t>172</w:t>
        </w:r>
        <w:r w:rsidRPr="007F639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278E" w:rsidRDefault="002E278E" w:rsidP="007F639A">
      <w:pPr>
        <w:spacing w:after="0" w:line="240" w:lineRule="auto"/>
      </w:pPr>
      <w:r>
        <w:separator/>
      </w:r>
    </w:p>
  </w:footnote>
  <w:footnote w:type="continuationSeparator" w:id="0">
    <w:p w:rsidR="002E278E" w:rsidRDefault="002E278E" w:rsidP="007F63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17BA"/>
    <w:rsid w:val="00000DDE"/>
    <w:rsid w:val="00006E54"/>
    <w:rsid w:val="00021908"/>
    <w:rsid w:val="00022CD2"/>
    <w:rsid w:val="00030426"/>
    <w:rsid w:val="00030514"/>
    <w:rsid w:val="000311D1"/>
    <w:rsid w:val="00036C6A"/>
    <w:rsid w:val="00044AA2"/>
    <w:rsid w:val="00047F10"/>
    <w:rsid w:val="00051EC6"/>
    <w:rsid w:val="00057B30"/>
    <w:rsid w:val="00061577"/>
    <w:rsid w:val="0006693D"/>
    <w:rsid w:val="0007026E"/>
    <w:rsid w:val="00070855"/>
    <w:rsid w:val="000802D9"/>
    <w:rsid w:val="00083125"/>
    <w:rsid w:val="0009278F"/>
    <w:rsid w:val="000A03B0"/>
    <w:rsid w:val="000B22E3"/>
    <w:rsid w:val="000B239E"/>
    <w:rsid w:val="000B4302"/>
    <w:rsid w:val="000B5564"/>
    <w:rsid w:val="000C271E"/>
    <w:rsid w:val="000D1B82"/>
    <w:rsid w:val="000D370B"/>
    <w:rsid w:val="000D6F87"/>
    <w:rsid w:val="00100230"/>
    <w:rsid w:val="001005F5"/>
    <w:rsid w:val="00101F00"/>
    <w:rsid w:val="00103229"/>
    <w:rsid w:val="00106FEF"/>
    <w:rsid w:val="001150DD"/>
    <w:rsid w:val="00116FDC"/>
    <w:rsid w:val="001221B9"/>
    <w:rsid w:val="00126EFF"/>
    <w:rsid w:val="00130858"/>
    <w:rsid w:val="00130FB0"/>
    <w:rsid w:val="00131CF9"/>
    <w:rsid w:val="001406D0"/>
    <w:rsid w:val="0014220A"/>
    <w:rsid w:val="00142C16"/>
    <w:rsid w:val="00144980"/>
    <w:rsid w:val="001464ED"/>
    <w:rsid w:val="0014712B"/>
    <w:rsid w:val="00150708"/>
    <w:rsid w:val="00162174"/>
    <w:rsid w:val="001642CC"/>
    <w:rsid w:val="001657BF"/>
    <w:rsid w:val="00176A69"/>
    <w:rsid w:val="001812E4"/>
    <w:rsid w:val="00191298"/>
    <w:rsid w:val="001921B1"/>
    <w:rsid w:val="001935A4"/>
    <w:rsid w:val="001936A7"/>
    <w:rsid w:val="00197334"/>
    <w:rsid w:val="001A230D"/>
    <w:rsid w:val="001A2A4D"/>
    <w:rsid w:val="001A65E0"/>
    <w:rsid w:val="001A6ED7"/>
    <w:rsid w:val="001C0DCC"/>
    <w:rsid w:val="001D02B4"/>
    <w:rsid w:val="001D0C24"/>
    <w:rsid w:val="001E002A"/>
    <w:rsid w:val="001E7EDE"/>
    <w:rsid w:val="001F4A8B"/>
    <w:rsid w:val="001F77EF"/>
    <w:rsid w:val="00200E8C"/>
    <w:rsid w:val="00210D33"/>
    <w:rsid w:val="0021173A"/>
    <w:rsid w:val="00211F6D"/>
    <w:rsid w:val="0022169D"/>
    <w:rsid w:val="0022195A"/>
    <w:rsid w:val="002224E6"/>
    <w:rsid w:val="00224AEA"/>
    <w:rsid w:val="00231C32"/>
    <w:rsid w:val="0023510C"/>
    <w:rsid w:val="00235C74"/>
    <w:rsid w:val="00237275"/>
    <w:rsid w:val="00237886"/>
    <w:rsid w:val="0024359A"/>
    <w:rsid w:val="002439AB"/>
    <w:rsid w:val="00250DF6"/>
    <w:rsid w:val="002518A8"/>
    <w:rsid w:val="002518DC"/>
    <w:rsid w:val="00282492"/>
    <w:rsid w:val="002869D0"/>
    <w:rsid w:val="002920A9"/>
    <w:rsid w:val="002A07B6"/>
    <w:rsid w:val="002B0506"/>
    <w:rsid w:val="002B0B7F"/>
    <w:rsid w:val="002B2FDB"/>
    <w:rsid w:val="002C099B"/>
    <w:rsid w:val="002C5CD6"/>
    <w:rsid w:val="002D0343"/>
    <w:rsid w:val="002D2F53"/>
    <w:rsid w:val="002E228E"/>
    <w:rsid w:val="002E278E"/>
    <w:rsid w:val="002E33EC"/>
    <w:rsid w:val="00304854"/>
    <w:rsid w:val="00306A1E"/>
    <w:rsid w:val="00306BF7"/>
    <w:rsid w:val="00307562"/>
    <w:rsid w:val="003142D0"/>
    <w:rsid w:val="00316CC0"/>
    <w:rsid w:val="00317E64"/>
    <w:rsid w:val="00322B13"/>
    <w:rsid w:val="00324629"/>
    <w:rsid w:val="0032694A"/>
    <w:rsid w:val="00327A3F"/>
    <w:rsid w:val="00333E88"/>
    <w:rsid w:val="003419A9"/>
    <w:rsid w:val="00344512"/>
    <w:rsid w:val="00346097"/>
    <w:rsid w:val="003466CA"/>
    <w:rsid w:val="00351B55"/>
    <w:rsid w:val="00353207"/>
    <w:rsid w:val="00357F11"/>
    <w:rsid w:val="003613A6"/>
    <w:rsid w:val="00371BCE"/>
    <w:rsid w:val="00372545"/>
    <w:rsid w:val="00372B6E"/>
    <w:rsid w:val="00376E51"/>
    <w:rsid w:val="003821B6"/>
    <w:rsid w:val="00385065"/>
    <w:rsid w:val="003866AA"/>
    <w:rsid w:val="0038781D"/>
    <w:rsid w:val="0039148E"/>
    <w:rsid w:val="00391708"/>
    <w:rsid w:val="00393172"/>
    <w:rsid w:val="00395326"/>
    <w:rsid w:val="003964A8"/>
    <w:rsid w:val="003A35ED"/>
    <w:rsid w:val="003C1C14"/>
    <w:rsid w:val="003C2CE2"/>
    <w:rsid w:val="003C4D97"/>
    <w:rsid w:val="003D45D6"/>
    <w:rsid w:val="003D49C2"/>
    <w:rsid w:val="003D6A9F"/>
    <w:rsid w:val="003E09BF"/>
    <w:rsid w:val="003F3395"/>
    <w:rsid w:val="00401D2D"/>
    <w:rsid w:val="00407F27"/>
    <w:rsid w:val="004157BD"/>
    <w:rsid w:val="00415961"/>
    <w:rsid w:val="00417DCE"/>
    <w:rsid w:val="004230F5"/>
    <w:rsid w:val="00424429"/>
    <w:rsid w:val="004276C3"/>
    <w:rsid w:val="00432BE6"/>
    <w:rsid w:val="00433E53"/>
    <w:rsid w:val="00441997"/>
    <w:rsid w:val="00441E7D"/>
    <w:rsid w:val="00443CD0"/>
    <w:rsid w:val="00445321"/>
    <w:rsid w:val="00445D9E"/>
    <w:rsid w:val="0044620A"/>
    <w:rsid w:val="004500ED"/>
    <w:rsid w:val="0045303B"/>
    <w:rsid w:val="00457847"/>
    <w:rsid w:val="00461B6A"/>
    <w:rsid w:val="00464DBA"/>
    <w:rsid w:val="0046599D"/>
    <w:rsid w:val="00466AF7"/>
    <w:rsid w:val="00471F5F"/>
    <w:rsid w:val="004750C3"/>
    <w:rsid w:val="0048604E"/>
    <w:rsid w:val="00486799"/>
    <w:rsid w:val="00487C1E"/>
    <w:rsid w:val="00487DC9"/>
    <w:rsid w:val="004926FC"/>
    <w:rsid w:val="004937B1"/>
    <w:rsid w:val="00494D77"/>
    <w:rsid w:val="00495F41"/>
    <w:rsid w:val="00495F9F"/>
    <w:rsid w:val="004A0502"/>
    <w:rsid w:val="004A2713"/>
    <w:rsid w:val="004A2725"/>
    <w:rsid w:val="004A5942"/>
    <w:rsid w:val="004A5D31"/>
    <w:rsid w:val="004B2B2A"/>
    <w:rsid w:val="004B4A38"/>
    <w:rsid w:val="004B77CA"/>
    <w:rsid w:val="004C4047"/>
    <w:rsid w:val="004D1EB5"/>
    <w:rsid w:val="004D21A6"/>
    <w:rsid w:val="004D272E"/>
    <w:rsid w:val="004D4B49"/>
    <w:rsid w:val="004E3DFB"/>
    <w:rsid w:val="004F1018"/>
    <w:rsid w:val="004F2695"/>
    <w:rsid w:val="004F79B6"/>
    <w:rsid w:val="004F7A19"/>
    <w:rsid w:val="004F7CC5"/>
    <w:rsid w:val="0050010A"/>
    <w:rsid w:val="00501E6C"/>
    <w:rsid w:val="005035BC"/>
    <w:rsid w:val="00506495"/>
    <w:rsid w:val="00514078"/>
    <w:rsid w:val="00516F43"/>
    <w:rsid w:val="00520D06"/>
    <w:rsid w:val="00523E9A"/>
    <w:rsid w:val="0053148F"/>
    <w:rsid w:val="00536806"/>
    <w:rsid w:val="00543DCC"/>
    <w:rsid w:val="00556230"/>
    <w:rsid w:val="00567170"/>
    <w:rsid w:val="00571268"/>
    <w:rsid w:val="00575A3D"/>
    <w:rsid w:val="00587DD3"/>
    <w:rsid w:val="00596F78"/>
    <w:rsid w:val="005A3196"/>
    <w:rsid w:val="005A502C"/>
    <w:rsid w:val="005B0FA7"/>
    <w:rsid w:val="005B1C13"/>
    <w:rsid w:val="005B5FE3"/>
    <w:rsid w:val="005C1A8E"/>
    <w:rsid w:val="005D1309"/>
    <w:rsid w:val="005D255D"/>
    <w:rsid w:val="005E2B0C"/>
    <w:rsid w:val="0060619D"/>
    <w:rsid w:val="00615F1D"/>
    <w:rsid w:val="0062099F"/>
    <w:rsid w:val="00625B95"/>
    <w:rsid w:val="006316F3"/>
    <w:rsid w:val="006429C2"/>
    <w:rsid w:val="006529D5"/>
    <w:rsid w:val="00662FE4"/>
    <w:rsid w:val="006714B4"/>
    <w:rsid w:val="00671763"/>
    <w:rsid w:val="006750BE"/>
    <w:rsid w:val="00680A07"/>
    <w:rsid w:val="00685676"/>
    <w:rsid w:val="00693017"/>
    <w:rsid w:val="00695E91"/>
    <w:rsid w:val="00697784"/>
    <w:rsid w:val="00697B89"/>
    <w:rsid w:val="006A2BE5"/>
    <w:rsid w:val="006A3B37"/>
    <w:rsid w:val="006B4A4C"/>
    <w:rsid w:val="006D1818"/>
    <w:rsid w:val="006D5286"/>
    <w:rsid w:val="006E1CB7"/>
    <w:rsid w:val="006F7E4B"/>
    <w:rsid w:val="00700879"/>
    <w:rsid w:val="0070351E"/>
    <w:rsid w:val="00705D55"/>
    <w:rsid w:val="0070741E"/>
    <w:rsid w:val="00716706"/>
    <w:rsid w:val="007228F2"/>
    <w:rsid w:val="00722A95"/>
    <w:rsid w:val="007454B0"/>
    <w:rsid w:val="00746C44"/>
    <w:rsid w:val="00747CA4"/>
    <w:rsid w:val="007512D5"/>
    <w:rsid w:val="00752C70"/>
    <w:rsid w:val="0075369C"/>
    <w:rsid w:val="00754D1D"/>
    <w:rsid w:val="00756DEB"/>
    <w:rsid w:val="00771FDE"/>
    <w:rsid w:val="00772706"/>
    <w:rsid w:val="007732FA"/>
    <w:rsid w:val="00790540"/>
    <w:rsid w:val="007912D1"/>
    <w:rsid w:val="00791B29"/>
    <w:rsid w:val="007A0240"/>
    <w:rsid w:val="007A2E2C"/>
    <w:rsid w:val="007A3878"/>
    <w:rsid w:val="007A5A6C"/>
    <w:rsid w:val="007A7734"/>
    <w:rsid w:val="007B015B"/>
    <w:rsid w:val="007B1FC5"/>
    <w:rsid w:val="007C22BE"/>
    <w:rsid w:val="007F0AF9"/>
    <w:rsid w:val="007F3817"/>
    <w:rsid w:val="007F639A"/>
    <w:rsid w:val="008033E4"/>
    <w:rsid w:val="00814178"/>
    <w:rsid w:val="0081463C"/>
    <w:rsid w:val="008158F6"/>
    <w:rsid w:val="00815D5A"/>
    <w:rsid w:val="00822B33"/>
    <w:rsid w:val="00824F2E"/>
    <w:rsid w:val="00831DC1"/>
    <w:rsid w:val="00842E2A"/>
    <w:rsid w:val="0084474A"/>
    <w:rsid w:val="00851604"/>
    <w:rsid w:val="00851659"/>
    <w:rsid w:val="008544FC"/>
    <w:rsid w:val="00861C4F"/>
    <w:rsid w:val="008624F3"/>
    <w:rsid w:val="008633E5"/>
    <w:rsid w:val="00871C88"/>
    <w:rsid w:val="00880B64"/>
    <w:rsid w:val="00884025"/>
    <w:rsid w:val="008876A8"/>
    <w:rsid w:val="008906BA"/>
    <w:rsid w:val="00891A56"/>
    <w:rsid w:val="008944A7"/>
    <w:rsid w:val="008A210D"/>
    <w:rsid w:val="008B1316"/>
    <w:rsid w:val="008C1241"/>
    <w:rsid w:val="008C13B7"/>
    <w:rsid w:val="008C53D5"/>
    <w:rsid w:val="008D0AFC"/>
    <w:rsid w:val="008D15CB"/>
    <w:rsid w:val="008E1FEA"/>
    <w:rsid w:val="008E3537"/>
    <w:rsid w:val="008F5E78"/>
    <w:rsid w:val="0090581B"/>
    <w:rsid w:val="0090587B"/>
    <w:rsid w:val="009060AE"/>
    <w:rsid w:val="009123C3"/>
    <w:rsid w:val="00913AB3"/>
    <w:rsid w:val="00921B02"/>
    <w:rsid w:val="009226E1"/>
    <w:rsid w:val="00924C32"/>
    <w:rsid w:val="0092593F"/>
    <w:rsid w:val="00931066"/>
    <w:rsid w:val="0093193B"/>
    <w:rsid w:val="00937808"/>
    <w:rsid w:val="0094222A"/>
    <w:rsid w:val="00944043"/>
    <w:rsid w:val="00944F3C"/>
    <w:rsid w:val="00945998"/>
    <w:rsid w:val="00946996"/>
    <w:rsid w:val="00946E96"/>
    <w:rsid w:val="0095187D"/>
    <w:rsid w:val="0095603D"/>
    <w:rsid w:val="00963268"/>
    <w:rsid w:val="00976A6D"/>
    <w:rsid w:val="00981FF1"/>
    <w:rsid w:val="00986036"/>
    <w:rsid w:val="00990A84"/>
    <w:rsid w:val="009917E0"/>
    <w:rsid w:val="00994932"/>
    <w:rsid w:val="00997C75"/>
    <w:rsid w:val="009B063C"/>
    <w:rsid w:val="009C70C8"/>
    <w:rsid w:val="009D4B51"/>
    <w:rsid w:val="009F5078"/>
    <w:rsid w:val="00A00DBC"/>
    <w:rsid w:val="00A02F7A"/>
    <w:rsid w:val="00A053FE"/>
    <w:rsid w:val="00A06E3C"/>
    <w:rsid w:val="00A07368"/>
    <w:rsid w:val="00A120DE"/>
    <w:rsid w:val="00A13168"/>
    <w:rsid w:val="00A261B7"/>
    <w:rsid w:val="00A37E31"/>
    <w:rsid w:val="00A4049B"/>
    <w:rsid w:val="00A40BF2"/>
    <w:rsid w:val="00A46E93"/>
    <w:rsid w:val="00A51ADE"/>
    <w:rsid w:val="00A54D7C"/>
    <w:rsid w:val="00A5527D"/>
    <w:rsid w:val="00A57442"/>
    <w:rsid w:val="00A75FFD"/>
    <w:rsid w:val="00A85EE3"/>
    <w:rsid w:val="00A936E9"/>
    <w:rsid w:val="00A97519"/>
    <w:rsid w:val="00AA71A0"/>
    <w:rsid w:val="00AC4103"/>
    <w:rsid w:val="00AD0E02"/>
    <w:rsid w:val="00AD26E4"/>
    <w:rsid w:val="00AD46BB"/>
    <w:rsid w:val="00AD7574"/>
    <w:rsid w:val="00AE24C5"/>
    <w:rsid w:val="00AE2DD0"/>
    <w:rsid w:val="00AF1058"/>
    <w:rsid w:val="00AF3C0A"/>
    <w:rsid w:val="00B025B0"/>
    <w:rsid w:val="00B02755"/>
    <w:rsid w:val="00B05039"/>
    <w:rsid w:val="00B11A75"/>
    <w:rsid w:val="00B20034"/>
    <w:rsid w:val="00B22A4D"/>
    <w:rsid w:val="00B23C64"/>
    <w:rsid w:val="00B26E4B"/>
    <w:rsid w:val="00B34F47"/>
    <w:rsid w:val="00B45E79"/>
    <w:rsid w:val="00B50F1C"/>
    <w:rsid w:val="00B600CF"/>
    <w:rsid w:val="00B6024E"/>
    <w:rsid w:val="00B60256"/>
    <w:rsid w:val="00B60EA8"/>
    <w:rsid w:val="00B627E0"/>
    <w:rsid w:val="00B67725"/>
    <w:rsid w:val="00B70527"/>
    <w:rsid w:val="00B76B35"/>
    <w:rsid w:val="00B77A6E"/>
    <w:rsid w:val="00B978B7"/>
    <w:rsid w:val="00BA308B"/>
    <w:rsid w:val="00BB4124"/>
    <w:rsid w:val="00BC069B"/>
    <w:rsid w:val="00BC2C37"/>
    <w:rsid w:val="00BC63EF"/>
    <w:rsid w:val="00BD2D48"/>
    <w:rsid w:val="00BE26BD"/>
    <w:rsid w:val="00BE3747"/>
    <w:rsid w:val="00BE5CC0"/>
    <w:rsid w:val="00BF2542"/>
    <w:rsid w:val="00BF69CE"/>
    <w:rsid w:val="00C05F91"/>
    <w:rsid w:val="00C1365A"/>
    <w:rsid w:val="00C2136C"/>
    <w:rsid w:val="00C21749"/>
    <w:rsid w:val="00C47CCE"/>
    <w:rsid w:val="00C50ECB"/>
    <w:rsid w:val="00C70E7C"/>
    <w:rsid w:val="00C84F3B"/>
    <w:rsid w:val="00CA1457"/>
    <w:rsid w:val="00CA3735"/>
    <w:rsid w:val="00CA3FF8"/>
    <w:rsid w:val="00CB145F"/>
    <w:rsid w:val="00CB3AAA"/>
    <w:rsid w:val="00CC3075"/>
    <w:rsid w:val="00CD0EC5"/>
    <w:rsid w:val="00CD72B6"/>
    <w:rsid w:val="00CE0FAA"/>
    <w:rsid w:val="00CF4417"/>
    <w:rsid w:val="00CF54FD"/>
    <w:rsid w:val="00D03595"/>
    <w:rsid w:val="00D21D7B"/>
    <w:rsid w:val="00D32191"/>
    <w:rsid w:val="00D3410F"/>
    <w:rsid w:val="00D3485F"/>
    <w:rsid w:val="00D44E34"/>
    <w:rsid w:val="00D561E5"/>
    <w:rsid w:val="00D57485"/>
    <w:rsid w:val="00D6388A"/>
    <w:rsid w:val="00D65AA4"/>
    <w:rsid w:val="00D72500"/>
    <w:rsid w:val="00D76294"/>
    <w:rsid w:val="00D804A5"/>
    <w:rsid w:val="00D810DE"/>
    <w:rsid w:val="00D932E3"/>
    <w:rsid w:val="00D976CB"/>
    <w:rsid w:val="00DA0E17"/>
    <w:rsid w:val="00DA34E8"/>
    <w:rsid w:val="00DA60DE"/>
    <w:rsid w:val="00DC1470"/>
    <w:rsid w:val="00DD6F43"/>
    <w:rsid w:val="00DE332A"/>
    <w:rsid w:val="00DE5122"/>
    <w:rsid w:val="00DE5F91"/>
    <w:rsid w:val="00DE6102"/>
    <w:rsid w:val="00DE7148"/>
    <w:rsid w:val="00DF0864"/>
    <w:rsid w:val="00DF3939"/>
    <w:rsid w:val="00DF730B"/>
    <w:rsid w:val="00E01CCD"/>
    <w:rsid w:val="00E10F39"/>
    <w:rsid w:val="00E22D15"/>
    <w:rsid w:val="00E246EB"/>
    <w:rsid w:val="00E24A7F"/>
    <w:rsid w:val="00E30305"/>
    <w:rsid w:val="00E36D17"/>
    <w:rsid w:val="00E43485"/>
    <w:rsid w:val="00E43DFB"/>
    <w:rsid w:val="00E46034"/>
    <w:rsid w:val="00E524DA"/>
    <w:rsid w:val="00E54BC2"/>
    <w:rsid w:val="00E555E4"/>
    <w:rsid w:val="00E5723C"/>
    <w:rsid w:val="00E61F0F"/>
    <w:rsid w:val="00E64FBC"/>
    <w:rsid w:val="00E66CDB"/>
    <w:rsid w:val="00E717C0"/>
    <w:rsid w:val="00E759EC"/>
    <w:rsid w:val="00E96442"/>
    <w:rsid w:val="00EA6B1B"/>
    <w:rsid w:val="00EB08F4"/>
    <w:rsid w:val="00EB31EE"/>
    <w:rsid w:val="00EC38D0"/>
    <w:rsid w:val="00EC42DF"/>
    <w:rsid w:val="00EC6011"/>
    <w:rsid w:val="00EC6BF3"/>
    <w:rsid w:val="00ED4C6B"/>
    <w:rsid w:val="00EE7067"/>
    <w:rsid w:val="00EF4AF5"/>
    <w:rsid w:val="00EF4CEB"/>
    <w:rsid w:val="00F10721"/>
    <w:rsid w:val="00F1781D"/>
    <w:rsid w:val="00F20218"/>
    <w:rsid w:val="00F20C1C"/>
    <w:rsid w:val="00F24255"/>
    <w:rsid w:val="00F24E83"/>
    <w:rsid w:val="00F256B3"/>
    <w:rsid w:val="00F360BB"/>
    <w:rsid w:val="00F36F5C"/>
    <w:rsid w:val="00F47CCC"/>
    <w:rsid w:val="00F54DCD"/>
    <w:rsid w:val="00F57ABE"/>
    <w:rsid w:val="00F607C0"/>
    <w:rsid w:val="00F818F4"/>
    <w:rsid w:val="00F81B26"/>
    <w:rsid w:val="00F824B9"/>
    <w:rsid w:val="00F8468E"/>
    <w:rsid w:val="00F86DB7"/>
    <w:rsid w:val="00F92AFC"/>
    <w:rsid w:val="00FA0517"/>
    <w:rsid w:val="00FA2393"/>
    <w:rsid w:val="00FB38B0"/>
    <w:rsid w:val="00FB50C2"/>
    <w:rsid w:val="00FB63F6"/>
    <w:rsid w:val="00FB6807"/>
    <w:rsid w:val="00FC17BA"/>
    <w:rsid w:val="00FD0B48"/>
    <w:rsid w:val="00FD0BE9"/>
    <w:rsid w:val="00FD2CB6"/>
    <w:rsid w:val="00FD34BB"/>
    <w:rsid w:val="00FD4CA3"/>
    <w:rsid w:val="00FD4F98"/>
    <w:rsid w:val="00FD6262"/>
    <w:rsid w:val="00FE1416"/>
    <w:rsid w:val="00FE3AFE"/>
    <w:rsid w:val="00FF4C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C17B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C17BA"/>
    <w:rPr>
      <w:color w:val="800080"/>
      <w:u w:val="single"/>
    </w:rPr>
  </w:style>
  <w:style w:type="paragraph" w:customStyle="1" w:styleId="xl67">
    <w:name w:val="xl67"/>
    <w:basedOn w:val="a"/>
    <w:rsid w:val="00FC17B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8">
    <w:name w:val="xl68"/>
    <w:basedOn w:val="a"/>
    <w:rsid w:val="00FC17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9">
    <w:name w:val="xl69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0">
    <w:name w:val="xl70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1">
    <w:name w:val="xl71"/>
    <w:basedOn w:val="a"/>
    <w:rsid w:val="00FC17B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2">
    <w:name w:val="xl72"/>
    <w:basedOn w:val="a"/>
    <w:rsid w:val="00FC17B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3">
    <w:name w:val="xl73"/>
    <w:basedOn w:val="a"/>
    <w:rsid w:val="00FC17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4">
    <w:name w:val="xl74"/>
    <w:basedOn w:val="a"/>
    <w:rsid w:val="00FC17B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6">
    <w:name w:val="xl76"/>
    <w:basedOn w:val="a"/>
    <w:rsid w:val="00FC17BA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FC17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8">
    <w:name w:val="xl78"/>
    <w:basedOn w:val="a"/>
    <w:rsid w:val="00FC17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FC17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FC17B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1">
    <w:name w:val="xl81"/>
    <w:basedOn w:val="a"/>
    <w:rsid w:val="00FC17B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82">
    <w:name w:val="xl82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3">
    <w:name w:val="xl83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4">
    <w:name w:val="xl84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5">
    <w:name w:val="xl85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6">
    <w:name w:val="xl86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FC17B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0">
    <w:name w:val="xl90"/>
    <w:basedOn w:val="a"/>
    <w:rsid w:val="00FC17B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1">
    <w:name w:val="xl91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2">
    <w:name w:val="xl92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7F6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F639A"/>
  </w:style>
  <w:style w:type="paragraph" w:styleId="a7">
    <w:name w:val="footer"/>
    <w:basedOn w:val="a"/>
    <w:link w:val="a8"/>
    <w:uiPriority w:val="99"/>
    <w:unhideWhenUsed/>
    <w:rsid w:val="007F6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F639A"/>
  </w:style>
  <w:style w:type="paragraph" w:customStyle="1" w:styleId="xl65">
    <w:name w:val="xl65"/>
    <w:basedOn w:val="a"/>
    <w:rsid w:val="00E10F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E10F3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font5">
    <w:name w:val="font5"/>
    <w:basedOn w:val="a"/>
    <w:rsid w:val="001621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font6">
    <w:name w:val="font6"/>
    <w:basedOn w:val="a"/>
    <w:rsid w:val="001621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95">
    <w:name w:val="xl95"/>
    <w:basedOn w:val="a"/>
    <w:rsid w:val="0016217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6">
    <w:name w:val="xl96"/>
    <w:basedOn w:val="a"/>
    <w:rsid w:val="001621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7">
    <w:name w:val="xl97"/>
    <w:basedOn w:val="a"/>
    <w:rsid w:val="00162174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8">
    <w:name w:val="xl98"/>
    <w:basedOn w:val="a"/>
    <w:rsid w:val="0016217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eastAsia="ru-RU"/>
    </w:rPr>
  </w:style>
  <w:style w:type="paragraph" w:customStyle="1" w:styleId="xl99">
    <w:name w:val="xl99"/>
    <w:basedOn w:val="a"/>
    <w:rsid w:val="001621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0">
    <w:name w:val="xl100"/>
    <w:basedOn w:val="a"/>
    <w:rsid w:val="0016217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1">
    <w:name w:val="xl101"/>
    <w:basedOn w:val="a"/>
    <w:rsid w:val="00162174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2">
    <w:name w:val="xl102"/>
    <w:basedOn w:val="a"/>
    <w:rsid w:val="001621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3">
    <w:name w:val="xl103"/>
    <w:basedOn w:val="a"/>
    <w:rsid w:val="00162174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4">
    <w:name w:val="xl104"/>
    <w:basedOn w:val="a"/>
    <w:rsid w:val="00162174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5">
    <w:name w:val="xl105"/>
    <w:basedOn w:val="a"/>
    <w:rsid w:val="00162174"/>
    <w:pPr>
      <w:pBdr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6">
    <w:name w:val="xl106"/>
    <w:basedOn w:val="a"/>
    <w:rsid w:val="00162174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7">
    <w:name w:val="xl107"/>
    <w:basedOn w:val="a"/>
    <w:rsid w:val="001621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162174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9">
    <w:name w:val="xl109"/>
    <w:basedOn w:val="a"/>
    <w:rsid w:val="001621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0">
    <w:name w:val="xl110"/>
    <w:basedOn w:val="a"/>
    <w:rsid w:val="001621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1">
    <w:name w:val="xl111"/>
    <w:basedOn w:val="a"/>
    <w:rsid w:val="001621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2">
    <w:name w:val="xl112"/>
    <w:basedOn w:val="a"/>
    <w:rsid w:val="0016217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3">
    <w:name w:val="xl113"/>
    <w:basedOn w:val="a"/>
    <w:rsid w:val="001621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1621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5">
    <w:name w:val="xl115"/>
    <w:basedOn w:val="a"/>
    <w:rsid w:val="00162174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6">
    <w:name w:val="xl116"/>
    <w:basedOn w:val="a"/>
    <w:rsid w:val="001621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7">
    <w:name w:val="xl117"/>
    <w:basedOn w:val="a"/>
    <w:rsid w:val="00C21749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18">
    <w:name w:val="xl118"/>
    <w:basedOn w:val="a"/>
    <w:rsid w:val="00C21749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19">
    <w:name w:val="xl119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0">
    <w:name w:val="xl120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xl121">
    <w:name w:val="xl121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2">
    <w:name w:val="xl122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3">
    <w:name w:val="xl123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4">
    <w:name w:val="xl124"/>
    <w:basedOn w:val="a"/>
    <w:rsid w:val="00C21749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lang w:eastAsia="ru-RU"/>
    </w:rPr>
  </w:style>
  <w:style w:type="paragraph" w:customStyle="1" w:styleId="xl125">
    <w:name w:val="xl125"/>
    <w:basedOn w:val="a"/>
    <w:rsid w:val="00C217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6">
    <w:name w:val="xl126"/>
    <w:basedOn w:val="a"/>
    <w:rsid w:val="00C217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7">
    <w:name w:val="xl127"/>
    <w:basedOn w:val="a"/>
    <w:rsid w:val="00C2174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8">
    <w:name w:val="xl128"/>
    <w:basedOn w:val="a"/>
    <w:rsid w:val="00C217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9">
    <w:name w:val="xl129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0">
    <w:name w:val="xl130"/>
    <w:basedOn w:val="a"/>
    <w:rsid w:val="00C217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1">
    <w:name w:val="xl131"/>
    <w:basedOn w:val="a"/>
    <w:rsid w:val="00C217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2">
    <w:name w:val="xl132"/>
    <w:basedOn w:val="a"/>
    <w:rsid w:val="00C217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3">
    <w:name w:val="xl133"/>
    <w:basedOn w:val="a"/>
    <w:rsid w:val="00C2174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4">
    <w:name w:val="xl134"/>
    <w:basedOn w:val="a"/>
    <w:rsid w:val="00C217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5">
    <w:name w:val="xl135"/>
    <w:basedOn w:val="a"/>
    <w:rsid w:val="00C2174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6">
    <w:name w:val="xl136"/>
    <w:basedOn w:val="a"/>
    <w:rsid w:val="00C2174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7">
    <w:name w:val="xl137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8">
    <w:name w:val="xl138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9">
    <w:name w:val="xl139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0">
    <w:name w:val="xl140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1">
    <w:name w:val="xl141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2">
    <w:name w:val="xl142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3">
    <w:name w:val="xl143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4">
    <w:name w:val="xl144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5">
    <w:name w:val="xl145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7">
    <w:name w:val="xl147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8">
    <w:name w:val="xl148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9">
    <w:name w:val="xl149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0">
    <w:name w:val="xl150"/>
    <w:basedOn w:val="a"/>
    <w:rsid w:val="00C21749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1">
    <w:name w:val="xl151"/>
    <w:basedOn w:val="a"/>
    <w:rsid w:val="00C21749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52">
    <w:name w:val="xl152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3">
    <w:name w:val="xl153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4">
    <w:name w:val="xl154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5">
    <w:name w:val="xl155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6">
    <w:name w:val="xl156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7">
    <w:name w:val="xl157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8">
    <w:name w:val="xl158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xl159">
    <w:name w:val="xl159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1">
    <w:name w:val="xl161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2">
    <w:name w:val="xl162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xl163">
    <w:name w:val="xl163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4">
    <w:name w:val="xl164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5">
    <w:name w:val="xl165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6">
    <w:name w:val="xl166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7">
    <w:name w:val="xl167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8">
    <w:name w:val="xl168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40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0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4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3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ADBDA4-4399-46BF-AC96-62E117C75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26903</Words>
  <Characters>153349</Characters>
  <Application>Microsoft Office Word</Application>
  <DocSecurity>0</DocSecurity>
  <Lines>1277</Lines>
  <Paragraphs>359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179893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pg-bav</dc:creator>
  <cp:lastModifiedBy>arslanov.r.f</cp:lastModifiedBy>
  <cp:revision>16</cp:revision>
  <cp:lastPrinted>2014-10-31T07:42:00Z</cp:lastPrinted>
  <dcterms:created xsi:type="dcterms:W3CDTF">2014-10-31T06:40:00Z</dcterms:created>
  <dcterms:modified xsi:type="dcterms:W3CDTF">2014-10-31T07:53:00Z</dcterms:modified>
</cp:coreProperties>
</file>