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9B3B4F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9B3B4F" w:rsidRDefault="005E486B" w:rsidP="00E93274">
            <w:pPr>
              <w:ind w:right="-108"/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Приложение</w:t>
            </w:r>
            <w:r w:rsidR="00071ECF" w:rsidRPr="009B3B4F">
              <w:rPr>
                <w:sz w:val="26"/>
                <w:szCs w:val="26"/>
              </w:rPr>
              <w:t xml:space="preserve"> </w:t>
            </w:r>
            <w:r w:rsidR="00E93274">
              <w:rPr>
                <w:sz w:val="26"/>
                <w:szCs w:val="26"/>
              </w:rPr>
              <w:t>4</w:t>
            </w:r>
            <w:r w:rsidR="00252679" w:rsidRPr="009B3B4F">
              <w:rPr>
                <w:sz w:val="26"/>
                <w:szCs w:val="26"/>
              </w:rPr>
              <w:t xml:space="preserve"> </w:t>
            </w:r>
            <w:r w:rsidR="006D156E" w:rsidRPr="009B3B4F">
              <w:rPr>
                <w:sz w:val="26"/>
                <w:szCs w:val="26"/>
              </w:rPr>
              <w:t xml:space="preserve">  </w:t>
            </w:r>
            <w:r w:rsidRPr="009B3B4F">
              <w:rPr>
                <w:sz w:val="26"/>
                <w:szCs w:val="26"/>
              </w:rPr>
              <w:t xml:space="preserve">  </w:t>
            </w:r>
          </w:p>
        </w:tc>
      </w:tr>
      <w:tr w:rsidR="005E486B" w:rsidRPr="009B3B4F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9B3B4F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9B3B4F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9B3B4F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«О внесении изменений в Закон Челябинской</w:t>
            </w:r>
            <w:r w:rsidRPr="009B3B4F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 w:rsidRPr="009B3B4F">
              <w:rPr>
                <w:sz w:val="26"/>
                <w:szCs w:val="26"/>
              </w:rPr>
              <w:t>6</w:t>
            </w:r>
            <w:r w:rsidRPr="009B3B4F">
              <w:rPr>
                <w:sz w:val="26"/>
                <w:szCs w:val="26"/>
              </w:rPr>
              <w:t xml:space="preserve"> год</w:t>
            </w:r>
            <w:r w:rsidR="008378CF" w:rsidRPr="009B3B4F">
              <w:rPr>
                <w:sz w:val="26"/>
                <w:szCs w:val="26"/>
              </w:rPr>
              <w:t>»</w:t>
            </w:r>
          </w:p>
        </w:tc>
      </w:tr>
      <w:tr w:rsidR="005E486B" w:rsidRPr="009B3B4F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9B3B4F" w:rsidRDefault="006928F6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о</w:t>
            </w:r>
            <w:r w:rsidR="005E486B" w:rsidRPr="009B3B4F">
              <w:rPr>
                <w:sz w:val="26"/>
                <w:szCs w:val="26"/>
              </w:rPr>
              <w:t>т</w:t>
            </w:r>
            <w:r w:rsidRPr="009B3B4F">
              <w:rPr>
                <w:sz w:val="26"/>
                <w:szCs w:val="26"/>
              </w:rPr>
              <w:t>__</w:t>
            </w:r>
            <w:r w:rsidR="00A01795" w:rsidRPr="009B3B4F">
              <w:rPr>
                <w:sz w:val="26"/>
                <w:szCs w:val="26"/>
              </w:rPr>
              <w:t>___</w:t>
            </w:r>
            <w:r w:rsidRPr="009B3B4F">
              <w:rPr>
                <w:sz w:val="26"/>
                <w:szCs w:val="26"/>
              </w:rPr>
              <w:t>______</w:t>
            </w:r>
            <w:r w:rsidR="005F454B" w:rsidRPr="009B3B4F">
              <w:rPr>
                <w:sz w:val="26"/>
                <w:szCs w:val="26"/>
              </w:rPr>
              <w:t xml:space="preserve"> </w:t>
            </w:r>
            <w:r w:rsidR="005E486B" w:rsidRPr="009B3B4F">
              <w:rPr>
                <w:sz w:val="26"/>
                <w:szCs w:val="26"/>
              </w:rPr>
              <w:t>201</w:t>
            </w:r>
            <w:r w:rsidR="008378CF" w:rsidRPr="009B3B4F">
              <w:rPr>
                <w:sz w:val="26"/>
                <w:szCs w:val="26"/>
              </w:rPr>
              <w:t>6</w:t>
            </w:r>
            <w:r w:rsidR="005E486B" w:rsidRPr="009B3B4F">
              <w:rPr>
                <w:sz w:val="26"/>
                <w:szCs w:val="26"/>
              </w:rPr>
              <w:t xml:space="preserve"> года № </w:t>
            </w:r>
            <w:r w:rsidRPr="009B3B4F">
              <w:rPr>
                <w:sz w:val="26"/>
                <w:szCs w:val="26"/>
              </w:rPr>
              <w:t>__</w:t>
            </w:r>
            <w:r w:rsidR="00A01795" w:rsidRPr="009B3B4F">
              <w:rPr>
                <w:sz w:val="26"/>
                <w:szCs w:val="26"/>
              </w:rPr>
              <w:t>__</w:t>
            </w:r>
            <w:r w:rsidRPr="009B3B4F">
              <w:rPr>
                <w:sz w:val="26"/>
                <w:szCs w:val="26"/>
              </w:rPr>
              <w:t>_____</w:t>
            </w:r>
          </w:p>
        </w:tc>
      </w:tr>
      <w:tr w:rsidR="005E486B" w:rsidRPr="009B3B4F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9B3B4F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9B3B4F" w:rsidRDefault="005E486B" w:rsidP="000966F1">
            <w:pPr>
              <w:ind w:right="-108"/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«Приложение </w:t>
            </w:r>
            <w:r w:rsidR="000966F1" w:rsidRPr="009B3B4F">
              <w:rPr>
                <w:sz w:val="26"/>
                <w:szCs w:val="26"/>
              </w:rPr>
              <w:t>7</w:t>
            </w:r>
          </w:p>
        </w:tc>
      </w:tr>
      <w:tr w:rsidR="005E486B" w:rsidRPr="009B3B4F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9B3B4F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9B3B4F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9B3B4F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9B3B4F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«Об областном бюджете на 201</w:t>
            </w:r>
            <w:r w:rsidR="008378CF" w:rsidRPr="009B3B4F">
              <w:rPr>
                <w:sz w:val="26"/>
                <w:szCs w:val="26"/>
              </w:rPr>
              <w:t>6</w:t>
            </w:r>
            <w:r w:rsidRPr="009B3B4F">
              <w:rPr>
                <w:sz w:val="26"/>
                <w:szCs w:val="26"/>
              </w:rPr>
              <w:t xml:space="preserve"> год</w:t>
            </w:r>
            <w:r w:rsidR="008378CF" w:rsidRPr="009B3B4F">
              <w:rPr>
                <w:sz w:val="26"/>
                <w:szCs w:val="26"/>
              </w:rPr>
              <w:t>»</w:t>
            </w:r>
          </w:p>
        </w:tc>
      </w:tr>
    </w:tbl>
    <w:p w:rsidR="005E486B" w:rsidRPr="009B3B4F" w:rsidRDefault="005E486B" w:rsidP="004621A2">
      <w:pPr>
        <w:pStyle w:val="af0"/>
        <w:jc w:val="right"/>
        <w:rPr>
          <w:b w:val="0"/>
          <w:sz w:val="26"/>
          <w:szCs w:val="26"/>
        </w:rPr>
      </w:pPr>
    </w:p>
    <w:p w:rsidR="000966F1" w:rsidRPr="009B3B4F" w:rsidRDefault="000966F1" w:rsidP="000966F1">
      <w:pPr>
        <w:pStyle w:val="af0"/>
        <w:suppressAutoHyphens/>
        <w:rPr>
          <w:sz w:val="26"/>
          <w:szCs w:val="26"/>
        </w:rPr>
      </w:pPr>
      <w:r w:rsidRPr="009B3B4F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2016 год</w:t>
      </w:r>
    </w:p>
    <w:p w:rsidR="000966F1" w:rsidRPr="009B3B4F" w:rsidRDefault="000966F1" w:rsidP="000966F1">
      <w:pPr>
        <w:pStyle w:val="af0"/>
        <w:suppressAutoHyphens/>
        <w:rPr>
          <w:b w:val="0"/>
          <w:sz w:val="26"/>
          <w:szCs w:val="26"/>
        </w:rPr>
      </w:pPr>
    </w:p>
    <w:p w:rsidR="000966F1" w:rsidRPr="009B3B4F" w:rsidRDefault="000966F1" w:rsidP="000966F1">
      <w:pPr>
        <w:spacing w:after="20"/>
        <w:jc w:val="right"/>
        <w:rPr>
          <w:sz w:val="26"/>
          <w:szCs w:val="26"/>
        </w:rPr>
      </w:pPr>
      <w:r w:rsidRPr="009B3B4F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8068FA" w:rsidRPr="009B3B4F" w:rsidTr="008068FA">
        <w:trPr>
          <w:trHeight w:val="70"/>
          <w:tblHeader/>
        </w:trPr>
        <w:tc>
          <w:tcPr>
            <w:tcW w:w="8080" w:type="dxa"/>
            <w:vAlign w:val="center"/>
            <w:hideMark/>
          </w:tcPr>
          <w:p w:rsidR="008068FA" w:rsidRPr="009B3B4F" w:rsidRDefault="008068FA" w:rsidP="008068FA">
            <w:pPr>
              <w:pStyle w:val="ad"/>
              <w:spacing w:after="0"/>
              <w:ind w:left="34"/>
              <w:jc w:val="center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1701" w:type="dxa"/>
            <w:vAlign w:val="center"/>
            <w:hideMark/>
          </w:tcPr>
          <w:p w:rsidR="008068FA" w:rsidRPr="009B3B4F" w:rsidRDefault="008068FA" w:rsidP="008068FA">
            <w:pPr>
              <w:pStyle w:val="ad"/>
              <w:spacing w:after="0"/>
              <w:ind w:left="34"/>
              <w:jc w:val="center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Объем бю</w:t>
            </w:r>
            <w:r w:rsidRPr="009B3B4F">
              <w:rPr>
                <w:bCs/>
                <w:sz w:val="26"/>
                <w:szCs w:val="26"/>
              </w:rPr>
              <w:t>д</w:t>
            </w:r>
            <w:r w:rsidRPr="009B3B4F">
              <w:rPr>
                <w:bCs/>
                <w:sz w:val="26"/>
                <w:szCs w:val="26"/>
              </w:rPr>
              <w:t xml:space="preserve">жетных </w:t>
            </w:r>
            <w:r w:rsidRPr="009B3B4F">
              <w:rPr>
                <w:bCs/>
                <w:spacing w:val="-4"/>
                <w:sz w:val="26"/>
                <w:szCs w:val="26"/>
              </w:rPr>
              <w:t>а</w:t>
            </w:r>
            <w:r w:rsidRPr="009B3B4F">
              <w:rPr>
                <w:bCs/>
                <w:spacing w:val="-4"/>
                <w:sz w:val="26"/>
                <w:szCs w:val="26"/>
              </w:rPr>
              <w:t>с</w:t>
            </w:r>
            <w:r w:rsidRPr="009B3B4F">
              <w:rPr>
                <w:bCs/>
                <w:spacing w:val="-4"/>
                <w:sz w:val="26"/>
                <w:szCs w:val="26"/>
              </w:rPr>
              <w:t>сигнований</w:t>
            </w:r>
            <w:r w:rsidRPr="009B3B4F">
              <w:rPr>
                <w:bCs/>
                <w:sz w:val="26"/>
                <w:szCs w:val="26"/>
              </w:rPr>
              <w:t xml:space="preserve"> на 2016 год</w:t>
            </w:r>
          </w:p>
        </w:tc>
      </w:tr>
    </w:tbl>
    <w:p w:rsidR="00526D17" w:rsidRPr="009B3B4F" w:rsidRDefault="00526D17" w:rsidP="00526D17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526D17" w:rsidRPr="009B3B4F" w:rsidTr="008068FA">
        <w:trPr>
          <w:trHeight w:val="20"/>
          <w:tblHeader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17" w:rsidRPr="009B3B4F" w:rsidRDefault="00526D17" w:rsidP="008068FA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2</w:t>
            </w: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Государственная программа Челябинской области «Капитальное строительство в Челябинской области на 2014–2017 годы»: </w:t>
            </w:r>
          </w:p>
          <w:p w:rsidR="00526D17" w:rsidRPr="009B3B4F" w:rsidRDefault="00526D17" w:rsidP="008068FA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526D17" w:rsidRPr="009B3B4F" w:rsidRDefault="00526D17" w:rsidP="008068FA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 xml:space="preserve">реконструкция хирургического корпуса № 3 – операционный блок </w:t>
            </w:r>
            <w:r w:rsidRPr="009B3B4F">
              <w:rPr>
                <w:spacing w:val="-4"/>
                <w:sz w:val="26"/>
                <w:szCs w:val="26"/>
              </w:rPr>
              <w:br/>
              <w:t>№ 2 государственного бюджетного учреждения здравоохранения  «Ч</w:t>
            </w:r>
            <w:r w:rsidRPr="009B3B4F">
              <w:rPr>
                <w:spacing w:val="-4"/>
                <w:sz w:val="26"/>
                <w:szCs w:val="26"/>
              </w:rPr>
              <w:t>е</w:t>
            </w:r>
            <w:r w:rsidRPr="009B3B4F">
              <w:rPr>
                <w:spacing w:val="-4"/>
                <w:sz w:val="26"/>
                <w:szCs w:val="26"/>
              </w:rPr>
              <w:t>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526D17" w:rsidRPr="009B3B4F" w:rsidRDefault="00837FCC" w:rsidP="008068FA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526D17" w:rsidRPr="009B3B4F">
              <w:rPr>
                <w:sz w:val="26"/>
                <w:szCs w:val="26"/>
              </w:rPr>
              <w:t xml:space="preserve">оликлиника. Государственное бюджетное учреждение </w:t>
            </w:r>
            <w:proofErr w:type="spellStart"/>
            <w:r w:rsidR="00526D17" w:rsidRPr="009B3B4F">
              <w:rPr>
                <w:sz w:val="26"/>
                <w:szCs w:val="26"/>
              </w:rPr>
              <w:t>здраво-охранения</w:t>
            </w:r>
            <w:proofErr w:type="spellEnd"/>
            <w:r w:rsidR="00526D17" w:rsidRPr="009B3B4F">
              <w:rPr>
                <w:sz w:val="26"/>
                <w:szCs w:val="26"/>
              </w:rPr>
              <w:t xml:space="preserve"> «Челябинский областной клинический онкологический диспансер» по ул. Блюхера, 42, г. Челябинск (за счет средств облас</w:t>
            </w:r>
            <w:r w:rsidR="00526D17" w:rsidRPr="009B3B4F">
              <w:rPr>
                <w:sz w:val="26"/>
                <w:szCs w:val="26"/>
              </w:rPr>
              <w:t>т</w:t>
            </w:r>
            <w:r w:rsidR="00526D17" w:rsidRPr="009B3B4F">
              <w:rPr>
                <w:sz w:val="26"/>
                <w:szCs w:val="26"/>
              </w:rPr>
              <w:t>ного бюджета)</w:t>
            </w:r>
          </w:p>
          <w:p w:rsidR="00526D17" w:rsidRPr="009B3B4F" w:rsidRDefault="00837FCC" w:rsidP="008068FA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526D17" w:rsidRPr="009B3B4F">
              <w:rPr>
                <w:sz w:val="26"/>
                <w:szCs w:val="26"/>
              </w:rPr>
              <w:t xml:space="preserve">оликлиника в северо-западной части г. Челябинска в границах: </w:t>
            </w:r>
            <w:proofErr w:type="spellStart"/>
            <w:r w:rsidR="00526D17" w:rsidRPr="009B3B4F">
              <w:rPr>
                <w:sz w:val="26"/>
                <w:szCs w:val="26"/>
              </w:rPr>
              <w:t>Новоградский</w:t>
            </w:r>
            <w:proofErr w:type="spellEnd"/>
            <w:r w:rsidR="00526D17" w:rsidRPr="009B3B4F">
              <w:rPr>
                <w:sz w:val="26"/>
                <w:szCs w:val="26"/>
              </w:rPr>
              <w:t xml:space="preserve"> проспект, проспект Героя России Евгения Родионова, ул. Татищева, ул. Петра Сумина мощностью 1800 посещений в смену, в том числе проектно-изыскательские работы </w:t>
            </w:r>
            <w:r w:rsidR="00526D17" w:rsidRPr="009B3B4F">
              <w:rPr>
                <w:spacing w:val="-4"/>
                <w:sz w:val="26"/>
                <w:szCs w:val="26"/>
              </w:rPr>
              <w:t>(за счет средств облас</w:t>
            </w:r>
            <w:r w:rsidR="00526D17" w:rsidRPr="009B3B4F">
              <w:rPr>
                <w:spacing w:val="-4"/>
                <w:sz w:val="26"/>
                <w:szCs w:val="26"/>
              </w:rPr>
              <w:t>т</w:t>
            </w:r>
            <w:r w:rsidR="00526D17" w:rsidRPr="009B3B4F">
              <w:rPr>
                <w:spacing w:val="-4"/>
                <w:sz w:val="26"/>
                <w:szCs w:val="26"/>
              </w:rPr>
              <w:t>ного бюджета)</w:t>
            </w:r>
          </w:p>
          <w:p w:rsidR="00526D17" w:rsidRPr="009B3B4F" w:rsidRDefault="00837FCC" w:rsidP="008068FA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р</w:t>
            </w:r>
            <w:r w:rsidR="00526D17" w:rsidRPr="009B3B4F">
              <w:rPr>
                <w:spacing w:val="-4"/>
                <w:sz w:val="26"/>
                <w:szCs w:val="26"/>
              </w:rPr>
              <w:t>еконструкция лечебного корпуса противотуберкулезного диспансера в Металлургическом районе города Челябинска (за счет средств облас</w:t>
            </w:r>
            <w:r w:rsidR="00526D17" w:rsidRPr="009B3B4F">
              <w:rPr>
                <w:spacing w:val="-4"/>
                <w:sz w:val="26"/>
                <w:szCs w:val="26"/>
              </w:rPr>
              <w:t>т</w:t>
            </w:r>
            <w:r w:rsidR="00526D17" w:rsidRPr="009B3B4F">
              <w:rPr>
                <w:spacing w:val="-4"/>
                <w:sz w:val="26"/>
                <w:szCs w:val="26"/>
              </w:rPr>
              <w:t>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115 223,8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119 449,2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185 214,6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32 000,0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46 982,1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17" w:rsidRPr="009B3B4F" w:rsidRDefault="00837FCC" w:rsidP="008068FA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526D17" w:rsidRPr="009B3B4F">
              <w:rPr>
                <w:sz w:val="26"/>
                <w:szCs w:val="26"/>
              </w:rPr>
              <w:t>троительство сетей газоснабжения Парка индустриальных инн</w:t>
            </w:r>
            <w:r w:rsidR="00526D17" w:rsidRPr="009B3B4F">
              <w:rPr>
                <w:sz w:val="26"/>
                <w:szCs w:val="26"/>
              </w:rPr>
              <w:t>о</w:t>
            </w:r>
            <w:r w:rsidR="00526D17" w:rsidRPr="009B3B4F">
              <w:rPr>
                <w:sz w:val="26"/>
                <w:szCs w:val="26"/>
              </w:rPr>
              <w:t>ваций в поселке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бюджета)</w:t>
            </w:r>
          </w:p>
          <w:p w:rsidR="00526D17" w:rsidRPr="009B3B4F" w:rsidRDefault="00837FCC" w:rsidP="008068FA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26D17" w:rsidRPr="009B3B4F">
              <w:rPr>
                <w:sz w:val="26"/>
                <w:szCs w:val="26"/>
              </w:rPr>
              <w:t>азработка 4 проектов зданий общеобразовательных организаций мощностью 1500, 1000, 500 и 300 мест (250 учащихся и 50 детей д</w:t>
            </w:r>
            <w:r w:rsidR="00526D17" w:rsidRPr="009B3B4F">
              <w:rPr>
                <w:sz w:val="26"/>
                <w:szCs w:val="26"/>
              </w:rPr>
              <w:t>о</w:t>
            </w:r>
            <w:r w:rsidR="00526D17" w:rsidRPr="009B3B4F">
              <w:rPr>
                <w:sz w:val="26"/>
                <w:szCs w:val="26"/>
              </w:rPr>
              <w:lastRenderedPageBreak/>
              <w:t>школьного возраста) для повторного применения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32 533,1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lastRenderedPageBreak/>
              <w:t>62 512,0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6D17" w:rsidRPr="009B3B4F" w:rsidRDefault="00526D17" w:rsidP="008068FA">
            <w:pPr>
              <w:pStyle w:val="ad"/>
              <w:spacing w:after="0"/>
              <w:ind w:left="34" w:firstLine="284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6D17" w:rsidRPr="009B3B4F" w:rsidRDefault="00526D17" w:rsidP="008068FA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593 914,8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</w:tc>
      </w:tr>
      <w:tr w:rsidR="00526D17" w:rsidRPr="009B3B4F" w:rsidTr="008068FA">
        <w:trPr>
          <w:trHeight w:val="163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</w:t>
            </w:r>
            <w:r w:rsidRPr="009B3B4F">
              <w:rPr>
                <w:sz w:val="26"/>
                <w:szCs w:val="26"/>
              </w:rPr>
              <w:t>с</w:t>
            </w:r>
            <w:r w:rsidRPr="009B3B4F">
              <w:rPr>
                <w:sz w:val="26"/>
                <w:szCs w:val="26"/>
              </w:rPr>
              <w:t xml:space="preserve">плуатацию перинатального центра»: </w:t>
            </w:r>
          </w:p>
          <w:p w:rsidR="00526D17" w:rsidRPr="009B3B4F" w:rsidRDefault="00526D17" w:rsidP="008068FA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перинатальный центр на 130 коек в городе Челябинске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D17" w:rsidRPr="009B3B4F" w:rsidRDefault="00526D17" w:rsidP="008068FA">
            <w:pPr>
              <w:pStyle w:val="ad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526D17" w:rsidRPr="009B3B4F" w:rsidRDefault="00526D17" w:rsidP="008068FA">
            <w:pPr>
              <w:pStyle w:val="ad"/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495 706,9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</w:tc>
      </w:tr>
      <w:tr w:rsidR="00526D17" w:rsidRPr="009B3B4F" w:rsidTr="008068FA">
        <w:trPr>
          <w:trHeight w:val="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17" w:rsidRPr="009B3B4F" w:rsidRDefault="00526D17" w:rsidP="008068FA">
            <w:pPr>
              <w:pStyle w:val="ad"/>
              <w:spacing w:after="0"/>
              <w:ind w:left="34" w:firstLine="284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D17" w:rsidRPr="009B3B4F" w:rsidRDefault="00526D17" w:rsidP="008068FA">
            <w:pPr>
              <w:pStyle w:val="ad"/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495 706,9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6D17" w:rsidRPr="009B3B4F" w:rsidRDefault="00526D17" w:rsidP="008068FA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Государственная программа Челябинской области «Развитие д</w:t>
            </w:r>
            <w:r w:rsidRPr="009B3B4F">
              <w:rPr>
                <w:sz w:val="26"/>
                <w:szCs w:val="26"/>
              </w:rPr>
              <w:t>о</w:t>
            </w:r>
            <w:r w:rsidRPr="009B3B4F">
              <w:rPr>
                <w:sz w:val="26"/>
                <w:szCs w:val="26"/>
              </w:rPr>
              <w:t>рожного хозяйства в Челябинской области на 2015–2017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D17" w:rsidRPr="009B3B4F" w:rsidRDefault="00526D17" w:rsidP="008068FA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устройство освещения на автомобильной дороге Миасс – Чеба</w:t>
            </w:r>
            <w:r w:rsidRPr="009B3B4F">
              <w:rPr>
                <w:sz w:val="26"/>
                <w:szCs w:val="26"/>
              </w:rPr>
              <w:t>р</w:t>
            </w:r>
            <w:r w:rsidRPr="009B3B4F">
              <w:rPr>
                <w:sz w:val="26"/>
                <w:szCs w:val="26"/>
              </w:rPr>
              <w:t xml:space="preserve">куль, участок км 11 – км 17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завершение реконструкции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Южноуральск</w:t>
            </w:r>
            <w:proofErr w:type="spellEnd"/>
            <w:r w:rsidRPr="009B3B4F">
              <w:rPr>
                <w:sz w:val="26"/>
                <w:szCs w:val="26"/>
              </w:rPr>
              <w:t xml:space="preserve"> – Магнитогорск, участок </w:t>
            </w:r>
            <w:proofErr w:type="spellStart"/>
            <w:r w:rsidRPr="009B3B4F">
              <w:rPr>
                <w:sz w:val="26"/>
                <w:szCs w:val="26"/>
              </w:rPr>
              <w:t>Нагайбакский</w:t>
            </w:r>
            <w:proofErr w:type="spellEnd"/>
            <w:r w:rsidRPr="009B3B4F">
              <w:rPr>
                <w:sz w:val="26"/>
                <w:szCs w:val="26"/>
              </w:rPr>
              <w:t xml:space="preserve"> – Придорожный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Усть-Багаряк</w:t>
            </w:r>
            <w:proofErr w:type="spellEnd"/>
            <w:r w:rsidRPr="009B3B4F">
              <w:rPr>
                <w:sz w:val="26"/>
                <w:szCs w:val="26"/>
              </w:rPr>
              <w:t xml:space="preserve"> – Тюбук, уч</w:t>
            </w:r>
            <w:r w:rsidRPr="009B3B4F">
              <w:rPr>
                <w:sz w:val="26"/>
                <w:szCs w:val="26"/>
              </w:rPr>
              <w:t>а</w:t>
            </w:r>
            <w:r w:rsidRPr="009B3B4F">
              <w:rPr>
                <w:sz w:val="26"/>
                <w:szCs w:val="26"/>
              </w:rPr>
              <w:t xml:space="preserve">сток км 9 – граница Свердловской области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устройство освещения на автомобильной дороге Миасс – Златоуст, участок км 27 – км 28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реконструкция мостового перехода через р. Сибирка на км 18 а</w:t>
            </w:r>
            <w:r w:rsidRPr="009B3B4F">
              <w:rPr>
                <w:sz w:val="26"/>
                <w:szCs w:val="26"/>
              </w:rPr>
              <w:t>в</w:t>
            </w:r>
            <w:r w:rsidRPr="009B3B4F">
              <w:rPr>
                <w:sz w:val="26"/>
                <w:szCs w:val="26"/>
              </w:rPr>
              <w:t xml:space="preserve">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Сатка</w:t>
            </w:r>
            <w:proofErr w:type="spellEnd"/>
            <w:r w:rsidRPr="009B3B4F">
              <w:rPr>
                <w:sz w:val="26"/>
                <w:szCs w:val="26"/>
              </w:rPr>
              <w:t xml:space="preserve"> – Сибирка – Средняя </w:t>
            </w:r>
            <w:proofErr w:type="spellStart"/>
            <w:r w:rsidRPr="009B3B4F">
              <w:rPr>
                <w:sz w:val="26"/>
                <w:szCs w:val="26"/>
              </w:rPr>
              <w:t>Калагаза</w:t>
            </w:r>
            <w:proofErr w:type="spellEnd"/>
            <w:r w:rsidRPr="009B3B4F">
              <w:rPr>
                <w:sz w:val="26"/>
                <w:szCs w:val="26"/>
              </w:rPr>
              <w:t xml:space="preserve"> (</w:t>
            </w:r>
            <w:proofErr w:type="spellStart"/>
            <w:r w:rsidRPr="009B3B4F">
              <w:rPr>
                <w:sz w:val="26"/>
                <w:szCs w:val="26"/>
              </w:rPr>
              <w:t>коррек-тировка</w:t>
            </w:r>
            <w:proofErr w:type="spellEnd"/>
            <w:r w:rsidRPr="009B3B4F">
              <w:rPr>
                <w:sz w:val="26"/>
                <w:szCs w:val="26"/>
              </w:rPr>
              <w:t xml:space="preserve">)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B3B4F">
              <w:rPr>
                <w:sz w:val="26"/>
                <w:szCs w:val="26"/>
              </w:rPr>
              <w:t xml:space="preserve"> Златоуст, участок км 0+00 – км 1+206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 xml:space="preserve">устройство наружного освещения на автомобильной дороге Миасс – </w:t>
            </w:r>
            <w:r w:rsidRPr="009B3B4F">
              <w:rPr>
                <w:sz w:val="26"/>
                <w:szCs w:val="26"/>
              </w:rPr>
              <w:t xml:space="preserve">Чебаркуль, участок км 0+00 – км 0+100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B3B4F">
              <w:rPr>
                <w:sz w:val="26"/>
                <w:szCs w:val="26"/>
              </w:rPr>
              <w:t xml:space="preserve"> Карабаш – Кыштым, участок км 0+00 – км 0+120 </w:t>
            </w:r>
            <w:r w:rsidRPr="009B3B4F">
              <w:rPr>
                <w:spacing w:val="-4"/>
                <w:sz w:val="26"/>
                <w:szCs w:val="26"/>
              </w:rPr>
              <w:t>(за счет средств о</w:t>
            </w:r>
            <w:r w:rsidRPr="009B3B4F">
              <w:rPr>
                <w:spacing w:val="-4"/>
                <w:sz w:val="26"/>
                <w:szCs w:val="26"/>
              </w:rPr>
              <w:t>б</w:t>
            </w:r>
            <w:r w:rsidRPr="009B3B4F">
              <w:rPr>
                <w:spacing w:val="-4"/>
                <w:sz w:val="26"/>
                <w:szCs w:val="26"/>
              </w:rPr>
              <w:t>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строительство автомобильной дороги железнодорожная станция Хребет – автодорога Миасс – Златоуст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строительство автомобильной дороги Карабаново – автодорога </w:t>
            </w:r>
            <w:r w:rsidRPr="009B3B4F">
              <w:rPr>
                <w:sz w:val="26"/>
                <w:szCs w:val="26"/>
              </w:rPr>
              <w:br/>
              <w:t xml:space="preserve">М-36 Челябинск – Троицк до границы с Республикой Казахстан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проектно-изыскательские и землеустроительные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5 784,53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271 870,74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194 763,46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3 448,28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80 425,15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2 587,31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2 449,46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750,49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96 235,94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52 172,10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30 000,00</w:t>
            </w:r>
          </w:p>
        </w:tc>
      </w:tr>
      <w:tr w:rsidR="00526D17" w:rsidRPr="009B3B4F" w:rsidTr="008068FA">
        <w:trPr>
          <w:trHeight w:val="16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tabs>
                <w:tab w:val="left" w:leader="underscore" w:pos="0"/>
              </w:tabs>
              <w:ind w:firstLine="318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740 487,46</w:t>
            </w:r>
          </w:p>
        </w:tc>
      </w:tr>
      <w:tr w:rsidR="00526D17" w:rsidRPr="009B3B4F" w:rsidTr="008068FA">
        <w:trPr>
          <w:trHeight w:val="28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Государственная программа Челябинской области «Развитие сел</w:t>
            </w:r>
            <w:r w:rsidRPr="009B3B4F">
              <w:rPr>
                <w:sz w:val="26"/>
                <w:szCs w:val="26"/>
              </w:rPr>
              <w:t>ь</w:t>
            </w:r>
            <w:r w:rsidRPr="009B3B4F">
              <w:rPr>
                <w:sz w:val="26"/>
                <w:szCs w:val="26"/>
              </w:rPr>
              <w:t>ского хозяйства в Челябинской области на 2016–2020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D17" w:rsidRPr="009B3B4F" w:rsidRDefault="00526D17" w:rsidP="008068FA">
            <w:pPr>
              <w:tabs>
                <w:tab w:val="left" w:leader="underscore" w:pos="0"/>
              </w:tabs>
              <w:rPr>
                <w:sz w:val="26"/>
                <w:szCs w:val="26"/>
              </w:rPr>
            </w:pP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реконструкция автомобильной дороги Красносельское – Березовка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Метелева</w:t>
            </w:r>
            <w:proofErr w:type="spellEnd"/>
            <w:r w:rsidRPr="009B3B4F">
              <w:rPr>
                <w:sz w:val="26"/>
                <w:szCs w:val="26"/>
              </w:rPr>
              <w:t xml:space="preserve"> – автодорога К</w:t>
            </w:r>
            <w:r w:rsidRPr="009B3B4F">
              <w:rPr>
                <w:sz w:val="26"/>
                <w:szCs w:val="26"/>
              </w:rPr>
              <w:t>а</w:t>
            </w:r>
            <w:r w:rsidRPr="009B3B4F">
              <w:rPr>
                <w:sz w:val="26"/>
                <w:szCs w:val="26"/>
              </w:rPr>
              <w:t xml:space="preserve">мышевка – </w:t>
            </w:r>
            <w:proofErr w:type="spellStart"/>
            <w:r w:rsidRPr="009B3B4F">
              <w:rPr>
                <w:sz w:val="26"/>
                <w:szCs w:val="26"/>
              </w:rPr>
              <w:t>Ишалино</w:t>
            </w:r>
            <w:proofErr w:type="spellEnd"/>
            <w:r w:rsidRPr="009B3B4F"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105 769,95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82 930,46</w:t>
            </w:r>
          </w:p>
        </w:tc>
      </w:tr>
      <w:tr w:rsidR="00526D17" w:rsidRPr="009B3B4F" w:rsidTr="008068FA">
        <w:trPr>
          <w:trHeight w:val="1116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lastRenderedPageBreak/>
              <w:t xml:space="preserve">реконструкция автомобильной дороги Каменский – Березовка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Миасское</w:t>
            </w:r>
            <w:proofErr w:type="spellEnd"/>
            <w:r w:rsidRPr="009B3B4F">
              <w:rPr>
                <w:sz w:val="26"/>
                <w:szCs w:val="26"/>
              </w:rPr>
              <w:t xml:space="preserve"> – </w:t>
            </w:r>
            <w:proofErr w:type="spellStart"/>
            <w:r w:rsidRPr="009B3B4F">
              <w:rPr>
                <w:sz w:val="26"/>
                <w:szCs w:val="26"/>
              </w:rPr>
              <w:t>Курейное</w:t>
            </w:r>
            <w:proofErr w:type="spellEnd"/>
            <w:r w:rsidRPr="009B3B4F"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строительство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Кирса</w:t>
            </w:r>
            <w:proofErr w:type="spellEnd"/>
            <w:r w:rsidRPr="009B3B4F">
              <w:rPr>
                <w:sz w:val="26"/>
                <w:szCs w:val="26"/>
              </w:rPr>
              <w:t xml:space="preserve"> – </w:t>
            </w:r>
            <w:proofErr w:type="spellStart"/>
            <w:r w:rsidRPr="009B3B4F">
              <w:rPr>
                <w:sz w:val="26"/>
                <w:szCs w:val="26"/>
              </w:rPr>
              <w:t>Казанцевский</w:t>
            </w:r>
            <w:proofErr w:type="spellEnd"/>
            <w:r w:rsidRPr="009B3B4F"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198 549,52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103 979,25</w:t>
            </w: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80 454,42</w:t>
            </w: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571 683,6</w:t>
            </w:r>
            <w:r w:rsidR="008068FA" w:rsidRPr="009B3B4F">
              <w:rPr>
                <w:sz w:val="26"/>
                <w:szCs w:val="26"/>
              </w:rPr>
              <w:t>0</w:t>
            </w: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  <w:r w:rsidR="00837FCC">
              <w:rPr>
                <w:sz w:val="26"/>
                <w:szCs w:val="26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autoSpaceDE w:val="0"/>
              <w:autoSpaceDN w:val="0"/>
              <w:adjustRightInd w:val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строительство подводящих сетей газоснабжения к двум земельным участкам, расположенным в Сосновском муниципальном районе Ч</w:t>
            </w:r>
            <w:r w:rsidRPr="009B3B4F">
              <w:rPr>
                <w:sz w:val="26"/>
                <w:szCs w:val="26"/>
              </w:rPr>
              <w:t>е</w:t>
            </w:r>
            <w:r w:rsidRPr="009B3B4F">
              <w:rPr>
                <w:sz w:val="26"/>
                <w:szCs w:val="26"/>
              </w:rPr>
              <w:t>лябинской области (в 220 метрах и 650 метрах юго-западнее поселка Северный), в том числе проектно-изыскательские работы (</w:t>
            </w:r>
            <w:r w:rsidRPr="009B3B4F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526D17" w:rsidRPr="009B3B4F" w:rsidRDefault="00526D17" w:rsidP="008068FA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технологическое присоединение к сетям водоснабжения объектов м</w:t>
            </w:r>
            <w:r w:rsidRPr="009B3B4F">
              <w:rPr>
                <w:spacing w:val="-4"/>
                <w:sz w:val="26"/>
                <w:szCs w:val="26"/>
              </w:rPr>
              <w:t>а</w:t>
            </w:r>
            <w:r w:rsidRPr="009B3B4F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B3B4F">
              <w:rPr>
                <w:spacing w:val="-4"/>
                <w:sz w:val="26"/>
                <w:szCs w:val="26"/>
              </w:rPr>
              <w:t>я</w:t>
            </w:r>
            <w:r w:rsidRPr="009B3B4F">
              <w:rPr>
                <w:spacing w:val="-4"/>
                <w:sz w:val="26"/>
                <w:szCs w:val="26"/>
              </w:rPr>
              <w:t>бинской области (</w:t>
            </w:r>
            <w:r w:rsidRPr="009B3B4F">
              <w:rPr>
                <w:sz w:val="26"/>
                <w:szCs w:val="26"/>
              </w:rPr>
              <w:t>в 220 метрах и 650 метрах юго-западнее поселка С</w:t>
            </w:r>
            <w:r w:rsidRPr="009B3B4F">
              <w:rPr>
                <w:sz w:val="26"/>
                <w:szCs w:val="26"/>
              </w:rPr>
              <w:t>е</w:t>
            </w:r>
            <w:r w:rsidRPr="009B3B4F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B3B4F">
              <w:rPr>
                <w:sz w:val="26"/>
                <w:szCs w:val="26"/>
              </w:rPr>
              <w:t>о</w:t>
            </w:r>
            <w:r w:rsidRPr="009B3B4F">
              <w:rPr>
                <w:sz w:val="26"/>
                <w:szCs w:val="26"/>
              </w:rPr>
              <w:t xml:space="preserve">мического класса, в том числе проектно-изыскательские работы </w:t>
            </w:r>
          </w:p>
          <w:p w:rsidR="00526D17" w:rsidRPr="009B3B4F" w:rsidRDefault="00526D17" w:rsidP="008068FA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технологическое присоединение к электрическим сетям объектов м</w:t>
            </w:r>
            <w:r w:rsidRPr="009B3B4F">
              <w:rPr>
                <w:spacing w:val="-4"/>
                <w:sz w:val="26"/>
                <w:szCs w:val="26"/>
              </w:rPr>
              <w:t>а</w:t>
            </w:r>
            <w:r w:rsidRPr="009B3B4F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B3B4F">
              <w:rPr>
                <w:spacing w:val="-4"/>
                <w:sz w:val="26"/>
                <w:szCs w:val="26"/>
              </w:rPr>
              <w:t>я</w:t>
            </w:r>
            <w:r w:rsidRPr="009B3B4F">
              <w:rPr>
                <w:spacing w:val="-4"/>
                <w:sz w:val="26"/>
                <w:szCs w:val="26"/>
              </w:rPr>
              <w:t>бинской области (</w:t>
            </w:r>
            <w:r w:rsidRPr="009B3B4F">
              <w:rPr>
                <w:sz w:val="26"/>
                <w:szCs w:val="26"/>
              </w:rPr>
              <w:t>в 220 метрах и 650 метрах юго-западнее поселка С</w:t>
            </w:r>
            <w:r w:rsidRPr="009B3B4F">
              <w:rPr>
                <w:sz w:val="26"/>
                <w:szCs w:val="26"/>
              </w:rPr>
              <w:t>е</w:t>
            </w:r>
            <w:r w:rsidRPr="009B3B4F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B3B4F">
              <w:rPr>
                <w:sz w:val="26"/>
                <w:szCs w:val="26"/>
              </w:rPr>
              <w:t>о</w:t>
            </w:r>
            <w:r w:rsidRPr="009B3B4F">
              <w:rPr>
                <w:sz w:val="26"/>
                <w:szCs w:val="26"/>
              </w:rPr>
              <w:t>мического класса, в том числе проектно-изыскательские работы</w:t>
            </w:r>
          </w:p>
          <w:p w:rsidR="00526D17" w:rsidRPr="009B3B4F" w:rsidRDefault="00526D17" w:rsidP="008068FA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технологическое присоединение к сетям водоотведения объектов м</w:t>
            </w:r>
            <w:r w:rsidRPr="009B3B4F">
              <w:rPr>
                <w:spacing w:val="-4"/>
                <w:sz w:val="26"/>
                <w:szCs w:val="26"/>
              </w:rPr>
              <w:t>а</w:t>
            </w:r>
            <w:r w:rsidRPr="009B3B4F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B3B4F">
              <w:rPr>
                <w:spacing w:val="-4"/>
                <w:sz w:val="26"/>
                <w:szCs w:val="26"/>
              </w:rPr>
              <w:t>я</w:t>
            </w:r>
            <w:r w:rsidRPr="009B3B4F">
              <w:rPr>
                <w:spacing w:val="-4"/>
                <w:sz w:val="26"/>
                <w:szCs w:val="26"/>
              </w:rPr>
              <w:t>бинской области (</w:t>
            </w:r>
            <w:r w:rsidRPr="009B3B4F">
              <w:rPr>
                <w:sz w:val="26"/>
                <w:szCs w:val="26"/>
              </w:rPr>
              <w:t>в 220 метрах и 650 метрах юго-западнее поселка С</w:t>
            </w:r>
            <w:r w:rsidRPr="009B3B4F">
              <w:rPr>
                <w:sz w:val="26"/>
                <w:szCs w:val="26"/>
              </w:rPr>
              <w:t>е</w:t>
            </w:r>
            <w:r w:rsidRPr="009B3B4F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B3B4F">
              <w:rPr>
                <w:sz w:val="26"/>
                <w:szCs w:val="26"/>
              </w:rPr>
              <w:t>о</w:t>
            </w:r>
            <w:r w:rsidRPr="009B3B4F">
              <w:rPr>
                <w:sz w:val="26"/>
                <w:szCs w:val="26"/>
              </w:rPr>
              <w:t>мического класса, в том числе проектно-изыскательские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B9C" w:rsidRDefault="004B5B9C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4B5B9C" w:rsidRDefault="004B5B9C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4B5B9C" w:rsidRDefault="004B5B9C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4B5B9C" w:rsidRDefault="004B5B9C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540,0</w:t>
            </w:r>
            <w:r w:rsidR="008068FA" w:rsidRPr="009B3B4F">
              <w:rPr>
                <w:sz w:val="26"/>
                <w:szCs w:val="26"/>
              </w:rPr>
              <w:t>0</w:t>
            </w: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4B5B9C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64 500,0</w:t>
            </w:r>
            <w:r w:rsidR="008068FA" w:rsidRPr="009B3B4F">
              <w:rPr>
                <w:sz w:val="26"/>
                <w:szCs w:val="26"/>
              </w:rPr>
              <w:t>0</w:t>
            </w: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4B5B9C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15 400,0</w:t>
            </w:r>
            <w:r w:rsidR="008068FA" w:rsidRPr="009B3B4F">
              <w:rPr>
                <w:sz w:val="26"/>
                <w:szCs w:val="26"/>
              </w:rPr>
              <w:t>0</w:t>
            </w: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526D17" w:rsidRPr="009B3B4F" w:rsidRDefault="00ED2A23" w:rsidP="004B5B9C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526D17" w:rsidRPr="009B3B4F">
              <w:rPr>
                <w:sz w:val="26"/>
                <w:szCs w:val="26"/>
              </w:rPr>
              <w:t>19 560,0</w:t>
            </w:r>
            <w:r w:rsidR="008068FA" w:rsidRPr="009B3B4F">
              <w:rPr>
                <w:sz w:val="26"/>
                <w:szCs w:val="26"/>
              </w:rPr>
              <w:t>0</w:t>
            </w: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17" w:rsidRPr="009B3B4F" w:rsidRDefault="00526D17" w:rsidP="008068FA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100 000,0</w:t>
            </w:r>
            <w:r w:rsidR="008068FA" w:rsidRPr="009B3B4F">
              <w:rPr>
                <w:sz w:val="26"/>
                <w:szCs w:val="26"/>
              </w:rPr>
              <w:t>0</w:t>
            </w: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Государственная программа Челябинской области «Развитие физ</w:t>
            </w:r>
            <w:r w:rsidRPr="009B3B4F">
              <w:rPr>
                <w:sz w:val="26"/>
                <w:szCs w:val="26"/>
              </w:rPr>
              <w:t>и</w:t>
            </w:r>
            <w:r w:rsidRPr="009B3B4F">
              <w:rPr>
                <w:sz w:val="26"/>
                <w:szCs w:val="26"/>
              </w:rPr>
              <w:t>ческой культуры и спорта в Челябинской области» на 2015–2017 г</w:t>
            </w:r>
            <w:r w:rsidRPr="009B3B4F">
              <w:rPr>
                <w:sz w:val="26"/>
                <w:szCs w:val="26"/>
              </w:rPr>
              <w:t>о</w:t>
            </w:r>
            <w:r w:rsidRPr="009B3B4F">
              <w:rPr>
                <w:sz w:val="26"/>
                <w:szCs w:val="26"/>
              </w:rPr>
              <w:t>ды:</w:t>
            </w:r>
          </w:p>
          <w:p w:rsidR="00526D17" w:rsidRPr="009B3B4F" w:rsidRDefault="00526D17" w:rsidP="008068FA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строительство рег</w:t>
            </w:r>
            <w:r w:rsidR="0060760D">
              <w:rPr>
                <w:sz w:val="26"/>
                <w:szCs w:val="26"/>
              </w:rPr>
              <w:t>ионального центра по шорт-треку</w:t>
            </w:r>
            <w:r w:rsidRPr="009B3B4F">
              <w:rPr>
                <w:sz w:val="26"/>
                <w:szCs w:val="26"/>
              </w:rPr>
              <w:t xml:space="preserve"> Ледовый дв</w:t>
            </w:r>
            <w:r w:rsidRPr="009B3B4F">
              <w:rPr>
                <w:sz w:val="26"/>
                <w:szCs w:val="26"/>
              </w:rPr>
              <w:t>о</w:t>
            </w:r>
            <w:r w:rsidRPr="009B3B4F">
              <w:rPr>
                <w:sz w:val="26"/>
                <w:szCs w:val="26"/>
              </w:rPr>
              <w:t>рец «Уральская молния»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D17" w:rsidRPr="009B3B4F" w:rsidRDefault="00526D17" w:rsidP="008068FA">
            <w:pPr>
              <w:pStyle w:val="ad"/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60 000,0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</w:tc>
      </w:tr>
      <w:tr w:rsidR="00526D17" w:rsidRPr="009B3B4F" w:rsidTr="008068FA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17" w:rsidRPr="009B3B4F" w:rsidRDefault="00526D17" w:rsidP="008068FA">
            <w:pPr>
              <w:pStyle w:val="ad"/>
              <w:spacing w:after="0"/>
              <w:ind w:left="34" w:firstLine="284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D17" w:rsidRPr="009B3B4F" w:rsidRDefault="00526D17" w:rsidP="008068FA">
            <w:pPr>
              <w:pStyle w:val="ad"/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60 000,0</w:t>
            </w:r>
            <w:r w:rsidR="008068FA" w:rsidRPr="009B3B4F">
              <w:rPr>
                <w:bCs/>
                <w:sz w:val="26"/>
                <w:szCs w:val="26"/>
              </w:rPr>
              <w:t>0</w:t>
            </w:r>
          </w:p>
        </w:tc>
      </w:tr>
      <w:tr w:rsidR="00526D17" w:rsidRPr="00FE5C91" w:rsidTr="008068FA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17" w:rsidRPr="009B3B4F" w:rsidRDefault="00526D17" w:rsidP="008068FA">
            <w:pPr>
              <w:pStyle w:val="ad"/>
              <w:spacing w:after="0"/>
              <w:ind w:left="34" w:firstLine="284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D17" w:rsidRPr="00FE5C91" w:rsidRDefault="00526D17" w:rsidP="008068FA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2 561 792,76</w:t>
            </w:r>
            <w:r w:rsidR="00854CCB">
              <w:rPr>
                <w:sz w:val="26"/>
                <w:szCs w:val="26"/>
              </w:rPr>
              <w:t>»</w:t>
            </w:r>
          </w:p>
        </w:tc>
      </w:tr>
    </w:tbl>
    <w:p w:rsidR="00526D17" w:rsidRPr="008068FA" w:rsidRDefault="00526D17" w:rsidP="00526D17">
      <w:pPr>
        <w:rPr>
          <w:sz w:val="26"/>
          <w:szCs w:val="26"/>
        </w:rPr>
      </w:pPr>
    </w:p>
    <w:p w:rsidR="008068FA" w:rsidRPr="008068FA" w:rsidRDefault="008068FA" w:rsidP="00526D17">
      <w:pPr>
        <w:rPr>
          <w:sz w:val="26"/>
          <w:szCs w:val="26"/>
        </w:rPr>
      </w:pPr>
    </w:p>
    <w:sectPr w:rsidR="008068FA" w:rsidRPr="008068FA" w:rsidSect="006A2CB0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3EA" w:rsidRDefault="009B13EA">
      <w:r>
        <w:separator/>
      </w:r>
    </w:p>
  </w:endnote>
  <w:endnote w:type="continuationSeparator" w:id="0">
    <w:p w:rsidR="009B13EA" w:rsidRDefault="009B1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8FA" w:rsidRDefault="00821E1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068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68FA" w:rsidRDefault="008068F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8228"/>
      <w:docPartObj>
        <w:docPartGallery w:val="Page Numbers (Bottom of Page)"/>
        <w:docPartUnique/>
      </w:docPartObj>
    </w:sdtPr>
    <w:sdtContent>
      <w:p w:rsidR="008068FA" w:rsidRDefault="00821E1D">
        <w:pPr>
          <w:pStyle w:val="a5"/>
          <w:jc w:val="right"/>
        </w:pPr>
        <w:r>
          <w:fldChar w:fldCharType="begin"/>
        </w:r>
        <w:r w:rsidR="009B13EA">
          <w:instrText xml:space="preserve"> PAGE   \* MERGEFORMAT </w:instrText>
        </w:r>
        <w:r>
          <w:fldChar w:fldCharType="separate"/>
        </w:r>
        <w:r w:rsidR="00ED2A23">
          <w:rPr>
            <w:noProof/>
          </w:rPr>
          <w:t>399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8068FA" w:rsidRDefault="00821E1D">
        <w:pPr>
          <w:pStyle w:val="a5"/>
          <w:jc w:val="right"/>
        </w:pPr>
        <w:r>
          <w:fldChar w:fldCharType="begin"/>
        </w:r>
        <w:r w:rsidR="009B13EA">
          <w:instrText xml:space="preserve"> PAGE   \* MERGEFORMAT </w:instrText>
        </w:r>
        <w:r>
          <w:fldChar w:fldCharType="separate"/>
        </w:r>
        <w:r w:rsidR="008068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068FA" w:rsidRDefault="008068F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3EA" w:rsidRDefault="009B13EA">
      <w:r>
        <w:separator/>
      </w:r>
    </w:p>
  </w:footnote>
  <w:footnote w:type="continuationSeparator" w:id="0">
    <w:p w:rsidR="009B13EA" w:rsidRDefault="009B13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55A2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ECF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966F1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E47D7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37F8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152"/>
    <w:rsid w:val="003B387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23B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5B9C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16E2"/>
    <w:rsid w:val="00512B12"/>
    <w:rsid w:val="00512FE7"/>
    <w:rsid w:val="00516BD9"/>
    <w:rsid w:val="0052054A"/>
    <w:rsid w:val="00520CD2"/>
    <w:rsid w:val="005217FA"/>
    <w:rsid w:val="005228F8"/>
    <w:rsid w:val="005262BA"/>
    <w:rsid w:val="00526D17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171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0760D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2CB0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2733"/>
    <w:rsid w:val="006E4944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4B98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4DD4"/>
    <w:rsid w:val="00805AED"/>
    <w:rsid w:val="00806148"/>
    <w:rsid w:val="008068FA"/>
    <w:rsid w:val="00807105"/>
    <w:rsid w:val="008163DE"/>
    <w:rsid w:val="008165E2"/>
    <w:rsid w:val="00816A4D"/>
    <w:rsid w:val="008177FE"/>
    <w:rsid w:val="00817F7B"/>
    <w:rsid w:val="00821E1D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37FCC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4CCB"/>
    <w:rsid w:val="00856BFD"/>
    <w:rsid w:val="008571F9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DDC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3EA"/>
    <w:rsid w:val="009B1673"/>
    <w:rsid w:val="009B17DF"/>
    <w:rsid w:val="009B3B4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7C3D"/>
    <w:rsid w:val="009F0131"/>
    <w:rsid w:val="009F3D40"/>
    <w:rsid w:val="009F4DD8"/>
    <w:rsid w:val="009F57A2"/>
    <w:rsid w:val="009F77B2"/>
    <w:rsid w:val="00A00541"/>
    <w:rsid w:val="00A01795"/>
    <w:rsid w:val="00A020CA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0FAB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300E7"/>
    <w:rsid w:val="00B31E49"/>
    <w:rsid w:val="00B330B8"/>
    <w:rsid w:val="00B34C8B"/>
    <w:rsid w:val="00B34E05"/>
    <w:rsid w:val="00B364E7"/>
    <w:rsid w:val="00B36603"/>
    <w:rsid w:val="00B37670"/>
    <w:rsid w:val="00B41D4D"/>
    <w:rsid w:val="00B42E49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3089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0E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274"/>
    <w:rsid w:val="00E95921"/>
    <w:rsid w:val="00E97058"/>
    <w:rsid w:val="00E9744A"/>
    <w:rsid w:val="00EA2450"/>
    <w:rsid w:val="00EA3A62"/>
    <w:rsid w:val="00EA3B0F"/>
    <w:rsid w:val="00EA3D72"/>
    <w:rsid w:val="00EA6002"/>
    <w:rsid w:val="00EB339A"/>
    <w:rsid w:val="00EB649C"/>
    <w:rsid w:val="00EC0085"/>
    <w:rsid w:val="00EC19A8"/>
    <w:rsid w:val="00EC45D4"/>
    <w:rsid w:val="00EC6BDF"/>
    <w:rsid w:val="00EC6CC4"/>
    <w:rsid w:val="00ED000C"/>
    <w:rsid w:val="00ED0780"/>
    <w:rsid w:val="00ED2A23"/>
    <w:rsid w:val="00ED3766"/>
    <w:rsid w:val="00ED3EBC"/>
    <w:rsid w:val="00ED3FA2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3E1E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C765E-7BF1-4C80-81BB-E95EFAFB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839</Words>
  <Characters>6150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21</cp:revision>
  <cp:lastPrinted>2016-02-25T10:13:00Z</cp:lastPrinted>
  <dcterms:created xsi:type="dcterms:W3CDTF">2016-02-04T10:42:00Z</dcterms:created>
  <dcterms:modified xsi:type="dcterms:W3CDTF">2016-02-25T10:13:00Z</dcterms:modified>
</cp:coreProperties>
</file>